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99" w:rsidRPr="002A38B3" w:rsidRDefault="00BA3599">
      <w:pPr>
        <w:pStyle w:val="Style1"/>
        <w:kinsoku w:val="0"/>
        <w:autoSpaceDE/>
        <w:autoSpaceDN/>
        <w:adjustRightInd/>
        <w:spacing w:before="504" w:line="180" w:lineRule="auto"/>
        <w:jc w:val="center"/>
        <w:rPr>
          <w:rFonts w:ascii="Garamond" w:hAnsi="Garamond" w:cs="Garamond"/>
          <w:b/>
          <w:sz w:val="26"/>
          <w:szCs w:val="26"/>
          <w:lang w:val="es-ES" w:eastAsia="es-ES"/>
        </w:rPr>
      </w:pPr>
      <w:r w:rsidRPr="002A38B3">
        <w:rPr>
          <w:rFonts w:ascii="Garamond" w:hAnsi="Garamond" w:cs="Garamond"/>
          <w:b/>
          <w:sz w:val="26"/>
          <w:szCs w:val="26"/>
          <w:lang w:val="es-ES" w:eastAsia="es-ES"/>
        </w:rPr>
        <w:t>Resolución No. TAT-2138-2013</w:t>
      </w:r>
    </w:p>
    <w:p w:rsidR="00BA3599" w:rsidRDefault="00BA3599">
      <w:pPr>
        <w:pStyle w:val="Style1"/>
        <w:kinsoku w:val="0"/>
        <w:autoSpaceDE/>
        <w:autoSpaceDN/>
        <w:adjustRightInd/>
        <w:spacing w:before="288" w:line="321" w:lineRule="exact"/>
        <w:ind w:left="72" w:right="144"/>
        <w:rPr>
          <w:spacing w:val="-4"/>
          <w:w w:val="105"/>
          <w:lang w:val="es-ES" w:eastAsia="es-ES"/>
        </w:rPr>
      </w:pPr>
      <w:r w:rsidRPr="002A38B3">
        <w:rPr>
          <w:rFonts w:ascii="Garamond" w:hAnsi="Garamond" w:cs="Garamond"/>
          <w:b/>
          <w:spacing w:val="-3"/>
          <w:sz w:val="26"/>
          <w:szCs w:val="26"/>
          <w:lang w:val="es-ES" w:eastAsia="es-ES"/>
        </w:rPr>
        <w:t>TRIBUNAL ADMINISTRATIVO DE TRANSPORTE.-</w:t>
      </w:r>
      <w:r>
        <w:rPr>
          <w:rFonts w:ascii="Garamond" w:hAnsi="Garamond" w:cs="Garamond"/>
          <w:spacing w:val="-3"/>
          <w:sz w:val="26"/>
          <w:szCs w:val="26"/>
          <w:lang w:val="es-ES" w:eastAsia="es-ES"/>
        </w:rPr>
        <w:t xml:space="preserve"> </w:t>
      </w:r>
      <w:r>
        <w:rPr>
          <w:spacing w:val="-3"/>
          <w:w w:val="105"/>
          <w:lang w:val="es-ES" w:eastAsia="es-ES"/>
        </w:rPr>
        <w:t xml:space="preserve">San José, a las catorce horas </w:t>
      </w:r>
      <w:r>
        <w:rPr>
          <w:spacing w:val="-4"/>
          <w:w w:val="105"/>
          <w:lang w:val="es-ES" w:eastAsia="es-ES"/>
        </w:rPr>
        <w:t>quince minutos del veintiocho de febrero del dos mil trece.</w:t>
      </w:r>
    </w:p>
    <w:p w:rsidR="00BA3599" w:rsidRPr="002A38B3" w:rsidRDefault="00BA3599">
      <w:pPr>
        <w:pStyle w:val="Style1"/>
        <w:kinsoku w:val="0"/>
        <w:autoSpaceDE/>
        <w:autoSpaceDN/>
        <w:adjustRightInd/>
        <w:spacing w:before="180"/>
        <w:ind w:left="72" w:right="144"/>
        <w:jc w:val="both"/>
        <w:rPr>
          <w:b/>
          <w:i/>
          <w:iCs/>
          <w:spacing w:val="4"/>
          <w:lang w:val="es-ES" w:eastAsia="es-ES"/>
        </w:rPr>
      </w:pPr>
      <w:r>
        <w:rPr>
          <w:spacing w:val="11"/>
          <w:w w:val="105"/>
          <w:lang w:val="es-ES" w:eastAsia="es-ES"/>
        </w:rPr>
        <w:t xml:space="preserve">Se conoce por este medio de </w:t>
      </w:r>
      <w:r w:rsidRPr="002A38B3">
        <w:rPr>
          <w:rFonts w:ascii="Garamond" w:hAnsi="Garamond" w:cs="Garamond"/>
          <w:b/>
          <w:spacing w:val="11"/>
          <w:sz w:val="20"/>
          <w:szCs w:val="20"/>
          <w:lang w:val="es-ES" w:eastAsia="es-ES"/>
        </w:rPr>
        <w:t xml:space="preserve">RECURSO DE APELACIÓN EN SUBSIDIO Y NULIDAD </w:t>
      </w:r>
      <w:r w:rsidRPr="002A38B3">
        <w:rPr>
          <w:rFonts w:ascii="Garamond" w:hAnsi="Garamond" w:cs="Garamond"/>
          <w:b/>
          <w:spacing w:val="3"/>
          <w:sz w:val="20"/>
          <w:szCs w:val="20"/>
          <w:lang w:val="es-ES" w:eastAsia="es-ES"/>
        </w:rPr>
        <w:t>ABSOLUTA DE ACTUACIONES</w:t>
      </w:r>
      <w:r>
        <w:rPr>
          <w:rFonts w:ascii="Garamond" w:hAnsi="Garamond" w:cs="Garamond"/>
          <w:spacing w:val="3"/>
          <w:sz w:val="20"/>
          <w:szCs w:val="20"/>
          <w:lang w:val="es-ES" w:eastAsia="es-ES"/>
        </w:rPr>
        <w:t xml:space="preserve"> </w:t>
      </w:r>
      <w:r>
        <w:rPr>
          <w:spacing w:val="3"/>
          <w:w w:val="105"/>
          <w:lang w:val="es-ES" w:eastAsia="es-ES"/>
        </w:rPr>
        <w:t xml:space="preserve">interpuesto por el Señor </w:t>
      </w:r>
      <w:r w:rsidRPr="002A38B3">
        <w:rPr>
          <w:rFonts w:ascii="Garamond" w:hAnsi="Garamond" w:cs="Garamond"/>
          <w:b/>
          <w:spacing w:val="3"/>
          <w:sz w:val="20"/>
          <w:szCs w:val="20"/>
          <w:lang w:val="es-ES" w:eastAsia="es-ES"/>
        </w:rPr>
        <w:t>J</w:t>
      </w:r>
      <w:r w:rsidR="002A38B3" w:rsidRPr="002A38B3">
        <w:rPr>
          <w:rFonts w:ascii="Garamond" w:hAnsi="Garamond" w:cs="Garamond"/>
          <w:b/>
          <w:spacing w:val="3"/>
          <w:sz w:val="20"/>
          <w:szCs w:val="20"/>
          <w:lang w:val="es-ES" w:eastAsia="es-ES"/>
        </w:rPr>
        <w:t>.</w:t>
      </w:r>
      <w:r w:rsidRPr="002A38B3">
        <w:rPr>
          <w:rFonts w:ascii="Garamond" w:hAnsi="Garamond" w:cs="Garamond"/>
          <w:b/>
          <w:spacing w:val="3"/>
          <w:sz w:val="20"/>
          <w:szCs w:val="20"/>
          <w:lang w:val="es-ES" w:eastAsia="es-ES"/>
        </w:rPr>
        <w:t>A</w:t>
      </w:r>
      <w:r w:rsidR="002A38B3" w:rsidRPr="002A38B3">
        <w:rPr>
          <w:rFonts w:ascii="Garamond" w:hAnsi="Garamond" w:cs="Garamond"/>
          <w:b/>
          <w:spacing w:val="3"/>
          <w:sz w:val="20"/>
          <w:szCs w:val="20"/>
          <w:lang w:val="es-ES" w:eastAsia="es-ES"/>
        </w:rPr>
        <w:t>.</w:t>
      </w:r>
      <w:r w:rsidRPr="002A38B3">
        <w:rPr>
          <w:rFonts w:ascii="Garamond" w:hAnsi="Garamond" w:cs="Garamond"/>
          <w:b/>
          <w:spacing w:val="3"/>
          <w:sz w:val="20"/>
          <w:szCs w:val="20"/>
          <w:lang w:val="es-ES" w:eastAsia="es-ES"/>
        </w:rPr>
        <w:t>A</w:t>
      </w:r>
      <w:r w:rsidR="002A38B3" w:rsidRPr="002A38B3">
        <w:rPr>
          <w:rFonts w:ascii="Garamond" w:hAnsi="Garamond" w:cs="Garamond"/>
          <w:b/>
          <w:spacing w:val="3"/>
          <w:sz w:val="20"/>
          <w:szCs w:val="20"/>
          <w:lang w:val="es-ES" w:eastAsia="es-ES"/>
        </w:rPr>
        <w:t>.</w:t>
      </w:r>
      <w:r w:rsidRPr="002A38B3">
        <w:rPr>
          <w:rFonts w:ascii="Garamond" w:hAnsi="Garamond" w:cs="Garamond"/>
          <w:b/>
          <w:spacing w:val="3"/>
          <w:sz w:val="20"/>
          <w:szCs w:val="20"/>
          <w:lang w:val="es-ES" w:eastAsia="es-ES"/>
        </w:rPr>
        <w:t>B</w:t>
      </w:r>
      <w:r w:rsidR="002A38B3">
        <w:rPr>
          <w:rFonts w:ascii="Garamond" w:hAnsi="Garamond" w:cs="Garamond"/>
          <w:spacing w:val="3"/>
          <w:sz w:val="20"/>
          <w:szCs w:val="20"/>
          <w:lang w:val="es-ES" w:eastAsia="es-ES"/>
        </w:rPr>
        <w:t>.</w:t>
      </w:r>
      <w:r>
        <w:rPr>
          <w:rFonts w:ascii="Garamond" w:hAnsi="Garamond" w:cs="Garamond"/>
          <w:spacing w:val="3"/>
          <w:sz w:val="20"/>
          <w:szCs w:val="20"/>
          <w:lang w:val="es-ES" w:eastAsia="es-ES"/>
        </w:rPr>
        <w:t xml:space="preserve">, </w:t>
      </w:r>
      <w:r>
        <w:rPr>
          <w:spacing w:val="-7"/>
          <w:w w:val="105"/>
          <w:lang w:val="es-ES" w:eastAsia="es-ES"/>
        </w:rPr>
        <w:t>portador de</w:t>
      </w:r>
      <w:r w:rsidR="002A38B3">
        <w:rPr>
          <w:spacing w:val="-7"/>
          <w:w w:val="105"/>
          <w:lang w:val="es-ES" w:eastAsia="es-ES"/>
        </w:rPr>
        <w:t xml:space="preserve"> la cédula de identidad número </w:t>
      </w:r>
      <w:r w:rsidR="00915D00">
        <w:rPr>
          <w:spacing w:val="-7"/>
          <w:w w:val="105"/>
          <w:lang w:val="es-ES" w:eastAsia="es-ES"/>
        </w:rPr>
        <w:t xml:space="preserve">… </w:t>
      </w:r>
      <w:r>
        <w:rPr>
          <w:spacing w:val="-7"/>
          <w:w w:val="105"/>
          <w:lang w:val="es-ES" w:eastAsia="es-ES"/>
        </w:rPr>
        <w:t xml:space="preserve">en su condición personal, contra lo </w:t>
      </w:r>
      <w:r>
        <w:rPr>
          <w:spacing w:val="-2"/>
          <w:w w:val="105"/>
          <w:lang w:val="es-ES" w:eastAsia="es-ES"/>
        </w:rPr>
        <w:t xml:space="preserve">dispuesto por la Junta Directiva del Consejo de Transporte Público mediante su Acuerdo </w:t>
      </w:r>
      <w:r>
        <w:rPr>
          <w:spacing w:val="-1"/>
          <w:w w:val="105"/>
          <w:lang w:val="es-ES" w:eastAsia="es-ES"/>
        </w:rPr>
        <w:t xml:space="preserve">No. 3.3 de su Sesión Ordinaria No. 37-2011 del 26 de Mayo del 2011 </w:t>
      </w:r>
      <w:r>
        <w:rPr>
          <w:i/>
          <w:iCs/>
          <w:spacing w:val="-1"/>
          <w:lang w:val="es-ES" w:eastAsia="es-ES"/>
        </w:rPr>
        <w:t xml:space="preserve">(Publicación de Informe de Calificaciones Preliminares para el Procedimiento Abreviado de Asignación de </w:t>
      </w:r>
      <w:r>
        <w:rPr>
          <w:i/>
          <w:iCs/>
          <w:spacing w:val="-3"/>
          <w:lang w:val="es-ES" w:eastAsia="es-ES"/>
        </w:rPr>
        <w:t>1034 Concesiones de Taxi con Vehículos Adaptados para Personas con Discapacidades).</w:t>
      </w:r>
      <w:r>
        <w:rPr>
          <w:i/>
          <w:iCs/>
          <w:spacing w:val="-3"/>
          <w:lang w:val="es-ES" w:eastAsia="es-ES"/>
        </w:rPr>
        <w:softHyphen/>
      </w:r>
      <w:r w:rsidRPr="002A38B3">
        <w:rPr>
          <w:b/>
          <w:i/>
          <w:iCs/>
          <w:spacing w:val="4"/>
          <w:lang w:val="es-ES" w:eastAsia="es-ES"/>
        </w:rPr>
        <w:t>Expediente No. TAT-043-12.-</w:t>
      </w:r>
    </w:p>
    <w:p w:rsidR="00BA3599" w:rsidRPr="002A38B3" w:rsidRDefault="00BA3599">
      <w:pPr>
        <w:pStyle w:val="Style1"/>
        <w:kinsoku w:val="0"/>
        <w:autoSpaceDE/>
        <w:autoSpaceDN/>
        <w:adjustRightInd/>
        <w:spacing w:before="360" w:line="182" w:lineRule="auto"/>
        <w:ind w:left="3672"/>
        <w:rPr>
          <w:rFonts w:ascii="Garamond" w:hAnsi="Garamond" w:cs="Garamond"/>
          <w:b/>
          <w:sz w:val="26"/>
          <w:szCs w:val="26"/>
          <w:lang w:val="es-ES" w:eastAsia="es-ES"/>
        </w:rPr>
      </w:pPr>
      <w:r w:rsidRPr="002A38B3">
        <w:rPr>
          <w:rFonts w:ascii="Garamond" w:hAnsi="Garamond" w:cs="Garamond"/>
          <w:b/>
          <w:sz w:val="26"/>
          <w:szCs w:val="26"/>
          <w:lang w:val="es-ES" w:eastAsia="es-ES"/>
        </w:rPr>
        <w:t>RESULTANDO</w:t>
      </w:r>
    </w:p>
    <w:p w:rsidR="00BA3599" w:rsidRDefault="00BA3599">
      <w:pPr>
        <w:pStyle w:val="Style1"/>
        <w:kinsoku w:val="0"/>
        <w:autoSpaceDE/>
        <w:autoSpaceDN/>
        <w:adjustRightInd/>
        <w:spacing w:before="252" w:line="204" w:lineRule="auto"/>
        <w:ind w:left="72" w:right="144"/>
        <w:jc w:val="both"/>
        <w:rPr>
          <w:spacing w:val="-4"/>
          <w:w w:val="105"/>
          <w:lang w:val="es-ES" w:eastAsia="es-ES"/>
        </w:rPr>
      </w:pPr>
      <w:r w:rsidRPr="002A38B3">
        <w:rPr>
          <w:rFonts w:ascii="Garamond" w:hAnsi="Garamond" w:cs="Garamond"/>
          <w:b/>
          <w:spacing w:val="-5"/>
          <w:sz w:val="26"/>
          <w:szCs w:val="26"/>
          <w:lang w:val="es-ES" w:eastAsia="es-ES"/>
        </w:rPr>
        <w:t>PRIMERO.-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Conforme las determinaciones del numeral 35 de la Ley No. 7969, la Junta </w:t>
      </w:r>
      <w:r>
        <w:rPr>
          <w:w w:val="105"/>
          <w:lang w:val="es-ES" w:eastAsia="es-ES"/>
        </w:rPr>
        <w:t xml:space="preserve">Directiva del Consejo de Transporte Público emite su Acuerdo No. 3.3 de su Sesión </w:t>
      </w:r>
      <w:r>
        <w:rPr>
          <w:spacing w:val="5"/>
          <w:w w:val="105"/>
          <w:lang w:val="es-ES" w:eastAsia="es-ES"/>
        </w:rPr>
        <w:t xml:space="preserve">Ordinaria No. 37-2011 del 26 de Mayo del 2011; mismo por el cual determina la </w:t>
      </w:r>
      <w:r>
        <w:rPr>
          <w:i/>
          <w:iCs/>
          <w:spacing w:val="1"/>
          <w:lang w:val="es-ES" w:eastAsia="es-ES"/>
        </w:rPr>
        <w:t xml:space="preserve">Publicación del Informe de Calificaciones Preliminares para el Procedimiento Abreviado </w:t>
      </w:r>
      <w:r>
        <w:rPr>
          <w:i/>
          <w:iCs/>
          <w:spacing w:val="-2"/>
          <w:lang w:val="es-ES" w:eastAsia="es-ES"/>
        </w:rPr>
        <w:t xml:space="preserve">de Asignación de 1034 Concesiones de Taxi con Vehículos Adaptados para Personas con </w:t>
      </w:r>
      <w:r>
        <w:rPr>
          <w:i/>
          <w:iCs/>
          <w:lang w:val="es-ES" w:eastAsia="es-ES"/>
        </w:rPr>
        <w:t xml:space="preserve">Discapacidades, </w:t>
      </w:r>
      <w:r>
        <w:rPr>
          <w:w w:val="105"/>
          <w:lang w:val="es-ES" w:eastAsia="es-ES"/>
        </w:rPr>
        <w:t xml:space="preserve">desarrollado conforme los términos particulares de la referida Ley No. </w:t>
      </w:r>
      <w:r>
        <w:rPr>
          <w:spacing w:val="-4"/>
          <w:w w:val="105"/>
          <w:lang w:val="es-ES" w:eastAsia="es-ES"/>
        </w:rPr>
        <w:t>7969 y del Decreto Ejecutivo No. 35448-MOPT y de sus Reformas, comunica que:</w:t>
      </w:r>
    </w:p>
    <w:p w:rsidR="00BA3599" w:rsidRDefault="00BA3599">
      <w:pPr>
        <w:pStyle w:val="Style1"/>
        <w:kinsoku w:val="0"/>
        <w:autoSpaceDE/>
        <w:autoSpaceDN/>
        <w:adjustRightInd/>
        <w:spacing w:before="216"/>
        <w:ind w:left="936" w:right="1008"/>
        <w:jc w:val="both"/>
        <w:rPr>
          <w:sz w:val="21"/>
          <w:szCs w:val="21"/>
          <w:lang w:val="es-ES" w:eastAsia="es-ES"/>
        </w:rPr>
      </w:pPr>
      <w:r>
        <w:rPr>
          <w:spacing w:val="8"/>
          <w:sz w:val="21"/>
          <w:szCs w:val="21"/>
          <w:lang w:val="es-ES" w:eastAsia="es-ES"/>
        </w:rPr>
        <w:t xml:space="preserve">"(...) </w:t>
      </w:r>
      <w:r w:rsidRPr="002A38B3">
        <w:rPr>
          <w:b/>
          <w:spacing w:val="8"/>
          <w:sz w:val="21"/>
          <w:szCs w:val="21"/>
          <w:lang w:val="es-ES" w:eastAsia="es-ES"/>
        </w:rPr>
        <w:t>SEGUNDO:</w:t>
      </w:r>
      <w:r>
        <w:rPr>
          <w:spacing w:val="8"/>
          <w:sz w:val="21"/>
          <w:szCs w:val="21"/>
          <w:lang w:val="es-ES" w:eastAsia="es-ES"/>
        </w:rPr>
        <w:t xml:space="preserve"> Que el listado de las ofertas presentadas en la licitación </w:t>
      </w:r>
      <w:r>
        <w:rPr>
          <w:spacing w:val="5"/>
          <w:sz w:val="21"/>
          <w:szCs w:val="21"/>
          <w:lang w:val="es-ES" w:eastAsia="es-ES"/>
        </w:rPr>
        <w:t xml:space="preserve">tendiente a autorizar 1034 concesiones de taxis adaptadas para personas con </w:t>
      </w:r>
      <w:proofErr w:type="gramStart"/>
      <w:r>
        <w:rPr>
          <w:spacing w:val="10"/>
          <w:sz w:val="21"/>
          <w:szCs w:val="21"/>
          <w:lang w:val="es-ES" w:eastAsia="es-ES"/>
        </w:rPr>
        <w:t>discapacidad</w:t>
      </w:r>
      <w:proofErr w:type="gramEnd"/>
      <w:r>
        <w:rPr>
          <w:spacing w:val="10"/>
          <w:sz w:val="21"/>
          <w:szCs w:val="21"/>
          <w:lang w:val="es-ES" w:eastAsia="es-ES"/>
        </w:rPr>
        <w:t xml:space="preserve">, así corno sus calificaciones y observaciones se describen a </w:t>
      </w:r>
      <w:r>
        <w:rPr>
          <w:sz w:val="21"/>
          <w:szCs w:val="21"/>
          <w:lang w:val="es-ES" w:eastAsia="es-ES"/>
        </w:rPr>
        <w:t>continuación:</w:t>
      </w:r>
    </w:p>
    <w:p w:rsidR="00BA3599" w:rsidRDefault="00BA3599">
      <w:pPr>
        <w:pStyle w:val="Style1"/>
        <w:kinsoku w:val="0"/>
        <w:autoSpaceDE/>
        <w:autoSpaceDN/>
        <w:adjustRightInd/>
        <w:spacing w:before="72"/>
        <w:ind w:left="936"/>
        <w:rPr>
          <w:sz w:val="21"/>
          <w:szCs w:val="21"/>
          <w:lang w:val="es-ES" w:eastAsia="es-ES"/>
        </w:rPr>
      </w:pPr>
      <w:r>
        <w:rPr>
          <w:sz w:val="21"/>
          <w:szCs w:val="21"/>
          <w:lang w:val="es-ES" w:eastAsia="es-ES"/>
        </w:rPr>
        <w:t>(...)</w:t>
      </w: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2"/>
        <w:gridCol w:w="1709"/>
        <w:gridCol w:w="850"/>
        <w:gridCol w:w="993"/>
        <w:gridCol w:w="567"/>
        <w:gridCol w:w="715"/>
        <w:gridCol w:w="571"/>
        <w:gridCol w:w="624"/>
        <w:gridCol w:w="663"/>
        <w:gridCol w:w="700"/>
      </w:tblGrid>
      <w:tr w:rsidR="00BA3599" w:rsidRPr="00976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pacing w:val="14"/>
                <w:sz w:val="10"/>
                <w:szCs w:val="10"/>
                <w:lang w:val="es-ES" w:eastAsia="es-ES"/>
              </w:rPr>
              <w:t>OFERTA</w:t>
            </w:r>
            <w:r w:rsidRPr="00976D36">
              <w:rPr>
                <w:rFonts w:ascii="Tahoma" w:hAnsi="Tahoma" w:cs="Tahoma"/>
                <w:spacing w:val="14"/>
                <w:sz w:val="10"/>
                <w:szCs w:val="10"/>
                <w:lang w:val="es-ES" w:eastAsia="es-ES"/>
              </w:rPr>
              <w:br/>
            </w: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t>N°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pacing w:val="14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pacing w:val="14"/>
                <w:sz w:val="10"/>
                <w:szCs w:val="10"/>
                <w:lang w:val="es-ES" w:eastAsia="es-ES"/>
              </w:rPr>
              <w:t>OFERENTE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pacing w:val="14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pacing w:val="14"/>
                <w:sz w:val="10"/>
                <w:szCs w:val="10"/>
                <w:lang w:val="es-ES" w:eastAsia="es-ES"/>
              </w:rPr>
              <w:t>CEDULA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pacing w:val="12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pacing w:val="12"/>
                <w:sz w:val="10"/>
                <w:szCs w:val="10"/>
                <w:lang w:val="es-ES" w:eastAsia="es-ES"/>
              </w:rPr>
              <w:t>PROVINCIA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ind w:left="180" w:right="108"/>
              <w:jc w:val="both"/>
              <w:rPr>
                <w:rFonts w:ascii="Tahoma" w:hAnsi="Tahoma" w:cs="Tahoma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t xml:space="preserve">BASE DE </w:t>
            </w:r>
            <w:r w:rsidRPr="00976D36">
              <w:rPr>
                <w:rFonts w:ascii="Tahoma" w:hAnsi="Tahoma" w:cs="Tahoma"/>
                <w:spacing w:val="4"/>
                <w:sz w:val="10"/>
                <w:szCs w:val="10"/>
                <w:lang w:val="es-ES" w:eastAsia="es-ES"/>
              </w:rPr>
              <w:t xml:space="preserve">OPER </w:t>
            </w: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t>AC.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pacing w:val="14"/>
                <w:sz w:val="10"/>
                <w:szCs w:val="10"/>
                <w:lang w:val="es-ES" w:eastAsia="es-ES"/>
              </w:rPr>
              <w:t>CALIFIC</w:t>
            </w:r>
            <w:r w:rsidRPr="00976D36">
              <w:rPr>
                <w:rFonts w:ascii="Tahoma" w:hAnsi="Tahoma" w:cs="Tahoma"/>
                <w:spacing w:val="14"/>
                <w:sz w:val="10"/>
                <w:szCs w:val="10"/>
                <w:lang w:val="es-ES" w:eastAsia="es-ES"/>
              </w:rPr>
              <w:br/>
            </w: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t>ACION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t>ORD/</w:t>
            </w: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br/>
              <w:t>EXTR</w:t>
            </w: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br/>
              <w:t>AO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pacing w:val="12"/>
                <w:sz w:val="10"/>
                <w:szCs w:val="10"/>
                <w:lang w:val="es-ES" w:eastAsia="es-ES"/>
              </w:rPr>
              <w:t>CALIFI</w:t>
            </w:r>
            <w:r w:rsidRPr="00976D36">
              <w:rPr>
                <w:rFonts w:ascii="Tahoma" w:hAnsi="Tahoma" w:cs="Tahoma"/>
                <w:spacing w:val="12"/>
                <w:sz w:val="10"/>
                <w:szCs w:val="10"/>
                <w:lang w:val="es-ES" w:eastAsia="es-ES"/>
              </w:rPr>
              <w:br/>
            </w: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t>CACTO</w:t>
            </w: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br/>
              <w:t>N</w:t>
            </w:r>
          </w:p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spacing w:before="36" w:line="206" w:lineRule="auto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CCSS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pacing w:val="16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t>TOTAL</w:t>
            </w: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br/>
            </w:r>
            <w:r w:rsidRPr="00976D36">
              <w:rPr>
                <w:rFonts w:ascii="Tahoma" w:hAnsi="Tahoma" w:cs="Tahoma"/>
                <w:spacing w:val="16"/>
                <w:sz w:val="10"/>
                <w:szCs w:val="10"/>
                <w:lang w:val="es-ES" w:eastAsia="es-ES"/>
              </w:rPr>
              <w:t>CALIF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z w:val="10"/>
                <w:szCs w:val="10"/>
                <w:lang w:val="es-ES" w:eastAsia="es-ES"/>
              </w:rPr>
            </w:pPr>
            <w:r w:rsidRPr="00976D36">
              <w:rPr>
                <w:rFonts w:ascii="Tahoma" w:hAnsi="Tahoma" w:cs="Tahoma"/>
                <w:sz w:val="10"/>
                <w:szCs w:val="10"/>
                <w:lang w:val="es-ES" w:eastAsia="es-ES"/>
              </w:rPr>
              <w:t>OBS.</w:t>
            </w:r>
          </w:p>
        </w:tc>
      </w:tr>
      <w:tr w:rsidR="00BA3599" w:rsidRPr="00976D36" w:rsidTr="002A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618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BA3599" w:rsidP="002A38B3">
            <w:pPr>
              <w:pStyle w:val="Style1"/>
              <w:tabs>
                <w:tab w:val="left" w:pos="621"/>
                <w:tab w:val="right" w:pos="1599"/>
              </w:tabs>
              <w:kinsoku w:val="0"/>
              <w:autoSpaceDE/>
              <w:autoSpaceDN/>
              <w:adjustRightInd/>
              <w:ind w:left="111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A</w:t>
            </w:r>
            <w:r w:rsidR="002A38B3"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.</w:t>
            </w: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B</w:t>
            </w:r>
            <w:r w:rsidR="002A38B3"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.</w:t>
            </w: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J</w:t>
            </w:r>
            <w:r w:rsidR="002A38B3"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.</w:t>
            </w: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A</w:t>
            </w:r>
            <w:r w:rsidR="002A38B3"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915D00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>
              <w:rPr>
                <w:rFonts w:ascii="Arial" w:hAnsi="Arial" w:cs="Arial"/>
                <w:sz w:val="10"/>
                <w:szCs w:val="10"/>
                <w:lang w:val="es-ES" w:eastAsia="es-ES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HEREDIA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401000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ORD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Fonts w:ascii="Arial" w:hAnsi="Arial" w:cs="Arial"/>
                <w:sz w:val="10"/>
                <w:szCs w:val="10"/>
                <w:lang w:val="es-ES" w:eastAsia="es-ES"/>
              </w:rPr>
            </w:pPr>
            <w:r w:rsidRPr="00976D36">
              <w:rPr>
                <w:rFonts w:ascii="Arial" w:hAnsi="Arial" w:cs="Arial"/>
                <w:sz w:val="10"/>
                <w:szCs w:val="10"/>
                <w:lang w:val="es-ES" w:eastAsia="es-ES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9" w:rsidRPr="00976D36" w:rsidRDefault="00BA3599">
            <w:pPr>
              <w:pStyle w:val="Style1"/>
              <w:kinsoku w:val="0"/>
              <w:autoSpaceDE/>
              <w:autoSpaceDN/>
              <w:adjustRightInd/>
              <w:rPr>
                <w:rFonts w:ascii="Tahoma" w:hAnsi="Tahoma" w:cs="Tahoma"/>
                <w:lang w:eastAsia="en-US"/>
              </w:rPr>
            </w:pPr>
          </w:p>
        </w:tc>
      </w:tr>
    </w:tbl>
    <w:p w:rsidR="00BA3599" w:rsidRDefault="00BA3599">
      <w:pPr>
        <w:spacing w:after="513" w:line="20" w:lineRule="exact"/>
        <w:ind w:left="418" w:right="548"/>
      </w:pPr>
    </w:p>
    <w:p w:rsidR="00915D00" w:rsidRDefault="00915D00">
      <w:pPr>
        <w:pStyle w:val="Style1"/>
        <w:kinsoku w:val="0"/>
        <w:autoSpaceDE/>
        <w:autoSpaceDN/>
        <w:adjustRightInd/>
        <w:spacing w:line="213" w:lineRule="auto"/>
        <w:ind w:left="864"/>
        <w:rPr>
          <w:b/>
          <w:spacing w:val="12"/>
          <w:sz w:val="21"/>
          <w:szCs w:val="21"/>
          <w:lang w:val="es-ES" w:eastAsia="es-ES"/>
        </w:rPr>
      </w:pPr>
    </w:p>
    <w:p w:rsidR="00BA3599" w:rsidRPr="002A38B3" w:rsidRDefault="00BA3599">
      <w:pPr>
        <w:pStyle w:val="Style1"/>
        <w:kinsoku w:val="0"/>
        <w:autoSpaceDE/>
        <w:autoSpaceDN/>
        <w:adjustRightInd/>
        <w:spacing w:line="213" w:lineRule="auto"/>
        <w:ind w:left="864"/>
        <w:rPr>
          <w:b/>
          <w:spacing w:val="12"/>
          <w:sz w:val="21"/>
          <w:szCs w:val="21"/>
          <w:lang w:val="es-ES" w:eastAsia="es-ES"/>
        </w:rPr>
      </w:pPr>
      <w:r w:rsidRPr="002A38B3">
        <w:rPr>
          <w:b/>
          <w:spacing w:val="12"/>
          <w:sz w:val="21"/>
          <w:szCs w:val="21"/>
          <w:lang w:val="es-ES" w:eastAsia="es-ES"/>
        </w:rPr>
        <w:t>POR TANTO SE ACUERDA EN FIRME</w:t>
      </w:r>
    </w:p>
    <w:p w:rsidR="00BA3599" w:rsidRDefault="00BA3599">
      <w:pPr>
        <w:pStyle w:val="Style1"/>
        <w:kinsoku w:val="0"/>
        <w:autoSpaceDE/>
        <w:autoSpaceDN/>
        <w:adjustRightInd/>
        <w:ind w:left="1440" w:right="1008" w:hanging="432"/>
        <w:jc w:val="both"/>
        <w:rPr>
          <w:sz w:val="21"/>
          <w:szCs w:val="21"/>
          <w:lang w:val="es-ES" w:eastAsia="es-ES"/>
        </w:rPr>
      </w:pPr>
      <w:r w:rsidRPr="002A38B3">
        <w:rPr>
          <w:b/>
          <w:spacing w:val="7"/>
          <w:sz w:val="21"/>
          <w:szCs w:val="21"/>
          <w:lang w:val="es-ES" w:eastAsia="es-ES"/>
        </w:rPr>
        <w:t>1.</w:t>
      </w:r>
      <w:r>
        <w:rPr>
          <w:spacing w:val="7"/>
          <w:sz w:val="21"/>
          <w:szCs w:val="21"/>
          <w:lang w:val="es-ES" w:eastAsia="es-ES"/>
        </w:rPr>
        <w:t xml:space="preserve"> </w:t>
      </w:r>
      <w:r w:rsidR="002A38B3">
        <w:rPr>
          <w:spacing w:val="7"/>
          <w:sz w:val="21"/>
          <w:szCs w:val="21"/>
          <w:lang w:val="es-ES" w:eastAsia="es-ES"/>
        </w:rPr>
        <w:t xml:space="preserve">   </w:t>
      </w:r>
      <w:r>
        <w:rPr>
          <w:spacing w:val="7"/>
          <w:sz w:val="21"/>
          <w:szCs w:val="21"/>
          <w:lang w:val="es-ES" w:eastAsia="es-ES"/>
        </w:rPr>
        <w:t xml:space="preserve">Aprobar el listado de las ofertas presentadas en la licitación tendiente a </w:t>
      </w:r>
      <w:r>
        <w:rPr>
          <w:spacing w:val="15"/>
          <w:sz w:val="21"/>
          <w:szCs w:val="21"/>
          <w:lang w:val="es-ES" w:eastAsia="es-ES"/>
        </w:rPr>
        <w:t xml:space="preserve">autorizar 1034 concesiones de taxis adaptadas para personas con </w:t>
      </w:r>
      <w:r>
        <w:rPr>
          <w:spacing w:val="1"/>
          <w:sz w:val="21"/>
          <w:szCs w:val="21"/>
          <w:lang w:val="es-ES" w:eastAsia="es-ES"/>
        </w:rPr>
        <w:t xml:space="preserve">discapacidad, así corno sus calificaciones y observaciones de la Comisión </w:t>
      </w:r>
      <w:r>
        <w:rPr>
          <w:sz w:val="21"/>
          <w:szCs w:val="21"/>
          <w:lang w:val="es-ES" w:eastAsia="es-ES"/>
        </w:rPr>
        <w:t>encargada.</w:t>
      </w: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915D00" w:rsidRDefault="00915D00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rFonts w:ascii="Garamond" w:hAnsi="Garamond" w:cs="Garamond"/>
          <w:spacing w:val="8"/>
          <w:lang w:val="es-ES" w:eastAsia="es-ES"/>
        </w:rPr>
      </w:pPr>
    </w:p>
    <w:p w:rsidR="00BA3599" w:rsidRDefault="00BA3599">
      <w:pPr>
        <w:pStyle w:val="Style1"/>
        <w:kinsoku w:val="0"/>
        <w:autoSpaceDE/>
        <w:autoSpaceDN/>
        <w:adjustRightInd/>
        <w:spacing w:line="182" w:lineRule="auto"/>
        <w:ind w:left="1512" w:right="1008" w:hanging="432"/>
        <w:jc w:val="both"/>
        <w:rPr>
          <w:i/>
          <w:iCs/>
          <w:sz w:val="22"/>
          <w:szCs w:val="22"/>
          <w:lang w:val="es-ES" w:eastAsia="es-ES"/>
        </w:rPr>
      </w:pPr>
      <w:r w:rsidRPr="00915D00">
        <w:rPr>
          <w:rFonts w:ascii="Garamond" w:hAnsi="Garamond" w:cs="Garamond"/>
          <w:b/>
          <w:spacing w:val="8"/>
          <w:lang w:val="es-ES" w:eastAsia="es-ES"/>
        </w:rPr>
        <w:lastRenderedPageBreak/>
        <w:t>2</w:t>
      </w:r>
      <w:r w:rsidRPr="002A38B3">
        <w:rPr>
          <w:rFonts w:ascii="Garamond" w:hAnsi="Garamond" w:cs="Garamond"/>
          <w:spacing w:val="8"/>
          <w:lang w:val="es-ES" w:eastAsia="es-ES"/>
        </w:rPr>
        <w:t>.</w:t>
      </w:r>
      <w:r>
        <w:rPr>
          <w:rFonts w:ascii="Garamond" w:hAnsi="Garamond" w:cs="Garamond"/>
          <w:spacing w:val="8"/>
          <w:lang w:val="es-ES" w:eastAsia="es-ES"/>
        </w:rPr>
        <w:t xml:space="preserve"> </w:t>
      </w:r>
      <w:r>
        <w:rPr>
          <w:spacing w:val="8"/>
          <w:sz w:val="21"/>
          <w:szCs w:val="21"/>
          <w:lang w:val="es-ES" w:eastAsia="es-ES"/>
        </w:rPr>
        <w:t xml:space="preserve">Autorizar a la Administración proceder a exhibir el listado públicamente </w:t>
      </w:r>
      <w:r>
        <w:rPr>
          <w:spacing w:val="6"/>
          <w:sz w:val="21"/>
          <w:szCs w:val="21"/>
          <w:lang w:val="es-ES" w:eastAsia="es-ES"/>
        </w:rPr>
        <w:t xml:space="preserve">en la Sede Central, oficinas Regionales y sitio Web de este Consejo y </w:t>
      </w:r>
      <w:r>
        <w:rPr>
          <w:spacing w:val="7"/>
          <w:sz w:val="21"/>
          <w:szCs w:val="21"/>
          <w:lang w:val="es-ES" w:eastAsia="es-ES"/>
        </w:rPr>
        <w:t xml:space="preserve">publicar el aviso correspondiente en el Diario Oficial La Gaceta. (...)" </w:t>
      </w:r>
      <w:r>
        <w:rPr>
          <w:i/>
          <w:iCs/>
          <w:sz w:val="22"/>
          <w:szCs w:val="22"/>
          <w:lang w:val="es-ES" w:eastAsia="es-ES"/>
        </w:rPr>
        <w:t>(Ver folios del 13 a128 del expediente administrativo TAT-043-12)</w:t>
      </w:r>
    </w:p>
    <w:p w:rsidR="00BA3599" w:rsidRDefault="00BA3599" w:rsidP="002A38B3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spacing w:val="-4"/>
          <w:w w:val="105"/>
          <w:lang w:val="es-ES" w:eastAsia="es-ES"/>
        </w:rPr>
      </w:pPr>
      <w:r w:rsidRPr="002A38B3">
        <w:rPr>
          <w:rFonts w:ascii="Bookman Old Style" w:hAnsi="Bookman Old Style" w:cs="Bookman Old Style"/>
          <w:b/>
          <w:spacing w:val="-5"/>
          <w:lang w:val="es-ES" w:eastAsia="es-ES"/>
        </w:rPr>
        <w:t>SEGUNDO.-</w:t>
      </w:r>
      <w:r>
        <w:rPr>
          <w:rFonts w:ascii="Bookman Old Style" w:hAnsi="Bookman Old Style" w:cs="Bookman Old Style"/>
          <w:spacing w:val="-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En cuanto a la indicada Calificación Preliminar contenida en el Acuerdo No. </w:t>
      </w:r>
      <w:r>
        <w:rPr>
          <w:spacing w:val="-1"/>
          <w:w w:val="105"/>
          <w:lang w:val="es-ES" w:eastAsia="es-ES"/>
        </w:rPr>
        <w:t xml:space="preserve">3.3 de la Sesión Ordinaria No. 37-2011 del 26 de Mayo del 2011 emitida por la Junta </w:t>
      </w:r>
      <w:r>
        <w:rPr>
          <w:spacing w:val="-5"/>
          <w:w w:val="105"/>
          <w:lang w:val="es-ES" w:eastAsia="es-ES"/>
        </w:rPr>
        <w:t xml:space="preserve">Directiva del Consejo de Transporte Público, y vista la misma ante su publicación, el Señor </w:t>
      </w:r>
      <w:r w:rsidRPr="00915D00">
        <w:rPr>
          <w:b/>
          <w:spacing w:val="-4"/>
          <w:w w:val="105"/>
          <w:lang w:val="es-ES" w:eastAsia="es-ES"/>
        </w:rPr>
        <w:t>A</w:t>
      </w:r>
      <w:r w:rsidR="002A38B3" w:rsidRPr="00915D00">
        <w:rPr>
          <w:b/>
          <w:spacing w:val="-4"/>
          <w:w w:val="105"/>
          <w:lang w:val="es-ES" w:eastAsia="es-ES"/>
        </w:rPr>
        <w:t>.</w:t>
      </w:r>
      <w:r w:rsidRPr="00915D00">
        <w:rPr>
          <w:b/>
          <w:spacing w:val="-4"/>
          <w:w w:val="105"/>
          <w:lang w:val="es-ES" w:eastAsia="es-ES"/>
        </w:rPr>
        <w:t>B</w:t>
      </w:r>
      <w:r w:rsidR="002A38B3" w:rsidRPr="00915D00">
        <w:rPr>
          <w:b/>
          <w:spacing w:val="-4"/>
          <w:w w:val="105"/>
          <w:lang w:val="es-ES" w:eastAsia="es-ES"/>
        </w:rPr>
        <w:t>.,</w:t>
      </w:r>
      <w:r>
        <w:rPr>
          <w:spacing w:val="-4"/>
          <w:w w:val="105"/>
          <w:lang w:val="es-ES" w:eastAsia="es-ES"/>
        </w:rPr>
        <w:t xml:space="preserve"> como Oferente debido (Oferta No. 618), en su Recurso de Revocatoria </w:t>
      </w:r>
      <w:r>
        <w:rPr>
          <w:spacing w:val="-3"/>
          <w:w w:val="105"/>
          <w:lang w:val="es-ES" w:eastAsia="es-ES"/>
        </w:rPr>
        <w:t xml:space="preserve">con Apelación subsidiaria, de fecha 13 de julio del 2011, recibido el 14 de julio a las trece </w:t>
      </w:r>
      <w:r>
        <w:rPr>
          <w:spacing w:val="-4"/>
          <w:w w:val="105"/>
          <w:lang w:val="es-ES" w:eastAsia="es-ES"/>
        </w:rPr>
        <w:t>horas con ocho minutos en la Ventanilla Única del Consejo, indica:</w:t>
      </w:r>
    </w:p>
    <w:p w:rsidR="00BA3599" w:rsidRDefault="00BA3599">
      <w:pPr>
        <w:pStyle w:val="Style1"/>
        <w:kinsoku w:val="0"/>
        <w:autoSpaceDE/>
        <w:autoSpaceDN/>
        <w:adjustRightInd/>
        <w:spacing w:before="288" w:line="280" w:lineRule="auto"/>
        <w:ind w:left="936" w:right="1008" w:hanging="288"/>
        <w:jc w:val="both"/>
        <w:rPr>
          <w:sz w:val="21"/>
          <w:szCs w:val="21"/>
          <w:u w:val="single"/>
          <w:lang w:val="es-ES" w:eastAsia="es-ES"/>
        </w:rPr>
      </w:pPr>
      <w:r>
        <w:rPr>
          <w:spacing w:val="6"/>
          <w:sz w:val="21"/>
          <w:szCs w:val="21"/>
          <w:lang w:val="es-ES" w:eastAsia="es-ES"/>
        </w:rPr>
        <w:t xml:space="preserve">"(...) respetuosamente me presento a impugnar el acto de adjudicación de 1034 </w:t>
      </w:r>
      <w:r>
        <w:rPr>
          <w:spacing w:val="10"/>
          <w:sz w:val="21"/>
          <w:szCs w:val="21"/>
          <w:lang w:val="es-ES" w:eastAsia="es-ES"/>
        </w:rPr>
        <w:t xml:space="preserve">concesiones (placas) de taxi por cuanto por la calificación indicada en la </w:t>
      </w:r>
      <w:r>
        <w:rPr>
          <w:spacing w:val="2"/>
          <w:sz w:val="21"/>
          <w:szCs w:val="21"/>
          <w:lang w:val="es-ES" w:eastAsia="es-ES"/>
        </w:rPr>
        <w:t xml:space="preserve">publicación </w:t>
      </w:r>
      <w:r>
        <w:rPr>
          <w:spacing w:val="2"/>
          <w:sz w:val="21"/>
          <w:szCs w:val="21"/>
          <w:u w:val="single"/>
          <w:lang w:val="es-ES" w:eastAsia="es-ES"/>
        </w:rPr>
        <w:t xml:space="preserve">implica la exclusión del suscrito a pesar de haber cumplido con los </w:t>
      </w:r>
      <w:r>
        <w:rPr>
          <w:spacing w:val="9"/>
          <w:sz w:val="21"/>
          <w:szCs w:val="21"/>
          <w:u w:val="single"/>
          <w:lang w:val="es-ES" w:eastAsia="es-ES"/>
        </w:rPr>
        <w:t xml:space="preserve">requisitos para su elegibilidad y habérseme hecho una prevención y haber </w:t>
      </w:r>
      <w:r>
        <w:rPr>
          <w:spacing w:val="4"/>
          <w:sz w:val="21"/>
          <w:szCs w:val="21"/>
          <w:u w:val="single"/>
          <w:lang w:val="es-ES" w:eastAsia="es-ES"/>
        </w:rPr>
        <w:t xml:space="preserve">cumplido irrestrictamente con lo solicitado, razón por lo que recurro dicho acto  </w:t>
      </w:r>
      <w:r>
        <w:rPr>
          <w:spacing w:val="7"/>
          <w:sz w:val="21"/>
          <w:szCs w:val="21"/>
          <w:u w:val="single"/>
          <w:lang w:val="es-ES" w:eastAsia="es-ES"/>
        </w:rPr>
        <w:t xml:space="preserve">de conformidad y con fundamento en las siguientes razones de hecho y de  </w:t>
      </w:r>
      <w:r>
        <w:rPr>
          <w:sz w:val="21"/>
          <w:szCs w:val="21"/>
          <w:u w:val="single"/>
          <w:lang w:val="es-ES" w:eastAsia="es-ES"/>
        </w:rPr>
        <w:t xml:space="preserve">derecho: </w:t>
      </w:r>
    </w:p>
    <w:p w:rsidR="00BA3599" w:rsidRDefault="002A38B3">
      <w:pPr>
        <w:pStyle w:val="Style1"/>
        <w:kinsoku w:val="0"/>
        <w:autoSpaceDE/>
        <w:autoSpaceDN/>
        <w:adjustRightInd/>
        <w:spacing w:before="108"/>
        <w:ind w:left="936"/>
        <w:rPr>
          <w:spacing w:val="-8"/>
          <w:sz w:val="21"/>
          <w:szCs w:val="21"/>
          <w:lang w:val="es-ES" w:eastAsia="es-ES"/>
        </w:rPr>
      </w:pPr>
      <w:r>
        <w:rPr>
          <w:spacing w:val="-8"/>
          <w:sz w:val="21"/>
          <w:szCs w:val="21"/>
          <w:lang w:val="es-ES" w:eastAsia="es-ES"/>
        </w:rPr>
        <w:t>(…</w:t>
      </w:r>
      <w:r w:rsidR="00BA3599">
        <w:rPr>
          <w:spacing w:val="-8"/>
          <w:sz w:val="21"/>
          <w:szCs w:val="21"/>
          <w:lang w:val="es-ES" w:eastAsia="es-ES"/>
        </w:rPr>
        <w:t>)</w:t>
      </w:r>
    </w:p>
    <w:p w:rsidR="00BA3599" w:rsidRDefault="00BA3599">
      <w:pPr>
        <w:pStyle w:val="Style2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rPr>
          <w:rStyle w:val="CharacterStyle2"/>
          <w:spacing w:val="4"/>
          <w:lang w:val="es-ES" w:eastAsia="es-ES"/>
        </w:rPr>
      </w:pPr>
      <w:r>
        <w:rPr>
          <w:rStyle w:val="CharacterStyle2"/>
          <w:spacing w:val="5"/>
          <w:lang w:val="es-ES" w:eastAsia="es-ES"/>
        </w:rPr>
        <w:t xml:space="preserve">De conformidad con la calificación emitida por el órgano consultor, se omitió </w:t>
      </w:r>
      <w:r>
        <w:rPr>
          <w:rStyle w:val="CharacterStyle2"/>
          <w:spacing w:val="4"/>
          <w:lang w:val="es-ES" w:eastAsia="es-ES"/>
        </w:rPr>
        <w:t xml:space="preserve">dar valor establecido en el artículo 8 del decreto, particularmente los 40 puntos </w:t>
      </w:r>
      <w:r>
        <w:rPr>
          <w:rStyle w:val="CharacterStyle2"/>
          <w:spacing w:val="6"/>
          <w:lang w:val="es-ES" w:eastAsia="es-ES"/>
        </w:rPr>
        <w:t xml:space="preserve">de la licencia, pues tengo la certificación y la licencia que acredita que tengo </w:t>
      </w:r>
      <w:r>
        <w:rPr>
          <w:rStyle w:val="CharacterStyle2"/>
          <w:spacing w:val="3"/>
          <w:lang w:val="es-ES" w:eastAsia="es-ES"/>
        </w:rPr>
        <w:t xml:space="preserve">más de 12 años de haberla obtenido, al respecto véanse los folios 5 y 12, que </w:t>
      </w:r>
      <w:r>
        <w:rPr>
          <w:rStyle w:val="CharacterStyle2"/>
          <w:spacing w:val="4"/>
          <w:lang w:val="es-ES" w:eastAsia="es-ES"/>
        </w:rPr>
        <w:t>acreditan mi puntaje. (40 puntos)</w:t>
      </w:r>
    </w:p>
    <w:p w:rsidR="00BA3599" w:rsidRDefault="00BA3599">
      <w:pPr>
        <w:pStyle w:val="Style2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rPr>
          <w:rStyle w:val="CharacterStyle2"/>
          <w:spacing w:val="4"/>
          <w:lang w:val="es-ES" w:eastAsia="es-ES"/>
        </w:rPr>
      </w:pPr>
      <w:r>
        <w:rPr>
          <w:rStyle w:val="CharacterStyle2"/>
          <w:spacing w:val="7"/>
          <w:lang w:val="es-ES" w:eastAsia="es-ES"/>
        </w:rPr>
        <w:t xml:space="preserve">Con respecto al código y el tiempo de tenerlo, debo manifestar que tiene el </w:t>
      </w:r>
      <w:r>
        <w:rPr>
          <w:rStyle w:val="CharacterStyle2"/>
          <w:spacing w:val="3"/>
          <w:lang w:val="es-ES" w:eastAsia="es-ES"/>
        </w:rPr>
        <w:t xml:space="preserve">mismo tiempo que la licencia, por lo que tengo los dieciséis puntos, según se </w:t>
      </w:r>
      <w:r>
        <w:rPr>
          <w:rStyle w:val="CharacterStyle2"/>
          <w:spacing w:val="4"/>
          <w:lang w:val="es-ES" w:eastAsia="es-ES"/>
        </w:rPr>
        <w:t>demuestra en los folios 6 y 7. (16 PUNTOS)</w:t>
      </w:r>
    </w:p>
    <w:p w:rsidR="00BA3599" w:rsidRDefault="00BA3599">
      <w:pPr>
        <w:pStyle w:val="Style2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rPr>
          <w:rStyle w:val="CharacterStyle2"/>
          <w:spacing w:val="3"/>
          <w:lang w:val="es-ES" w:eastAsia="es-ES"/>
        </w:rPr>
      </w:pPr>
      <w:r>
        <w:rPr>
          <w:rStyle w:val="CharacterStyle2"/>
          <w:spacing w:val="9"/>
          <w:lang w:val="es-ES" w:eastAsia="es-ES"/>
        </w:rPr>
        <w:t xml:space="preserve">Finalmente, en relación a los 20 puntos respecto al profesionalismo en la </w:t>
      </w:r>
      <w:r>
        <w:rPr>
          <w:rStyle w:val="CharacterStyle2"/>
          <w:spacing w:val="4"/>
          <w:lang w:val="es-ES" w:eastAsia="es-ES"/>
        </w:rPr>
        <w:t xml:space="preserve">prestación del servicio, véase los folios, 5,11 y 12 sobre el curso de Educación </w:t>
      </w:r>
      <w:r>
        <w:rPr>
          <w:rStyle w:val="CharacterStyle2"/>
          <w:spacing w:val="6"/>
          <w:lang w:val="es-ES" w:eastAsia="es-ES"/>
        </w:rPr>
        <w:t xml:space="preserve">Vial de Transporte Público implícito en la licencia y el curso de relaciones </w:t>
      </w:r>
      <w:r>
        <w:rPr>
          <w:rStyle w:val="CharacterStyle2"/>
          <w:spacing w:val="3"/>
          <w:lang w:val="es-ES" w:eastAsia="es-ES"/>
        </w:rPr>
        <w:t>públicas, por lo que se obtiene los 20 puntos.</w:t>
      </w:r>
    </w:p>
    <w:p w:rsidR="00BA3599" w:rsidRDefault="00BA3599">
      <w:pPr>
        <w:pStyle w:val="Style1"/>
        <w:numPr>
          <w:ilvl w:val="0"/>
          <w:numId w:val="2"/>
        </w:numPr>
        <w:tabs>
          <w:tab w:val="clear" w:pos="648"/>
          <w:tab w:val="num" w:pos="1296"/>
        </w:tabs>
        <w:kinsoku w:val="0"/>
        <w:autoSpaceDE/>
        <w:autoSpaceDN/>
        <w:adjustRightInd/>
        <w:spacing w:before="288" w:line="278" w:lineRule="auto"/>
        <w:ind w:right="1008"/>
        <w:jc w:val="both"/>
        <w:rPr>
          <w:spacing w:val="3"/>
          <w:sz w:val="21"/>
          <w:szCs w:val="21"/>
          <w:lang w:val="es-ES" w:eastAsia="es-ES"/>
        </w:rPr>
      </w:pPr>
      <w:r>
        <w:rPr>
          <w:spacing w:val="3"/>
          <w:sz w:val="21"/>
          <w:szCs w:val="21"/>
          <w:lang w:val="es-ES" w:eastAsia="es-ES"/>
        </w:rPr>
        <w:t xml:space="preserve">Como consecuencia, al no resultar elegible por las razones expuestas que no </w:t>
      </w:r>
      <w:r>
        <w:rPr>
          <w:spacing w:val="7"/>
          <w:sz w:val="21"/>
          <w:szCs w:val="21"/>
          <w:lang w:val="es-ES" w:eastAsia="es-ES"/>
        </w:rPr>
        <w:t xml:space="preserve">son imputables al suscrito, sino que por el contrario, lo anterior obedece a una errónea calificación, pues me encuentro ante una actuación administrativa (de </w:t>
      </w:r>
      <w:r>
        <w:rPr>
          <w:spacing w:val="3"/>
          <w:sz w:val="21"/>
          <w:szCs w:val="21"/>
          <w:lang w:val="es-ES" w:eastAsia="es-ES"/>
        </w:rPr>
        <w:t>exclusión) y de adjudicación, viciadas de nulidad absoluta.</w:t>
      </w:r>
    </w:p>
    <w:p w:rsidR="00BA3599" w:rsidRDefault="00BA3599">
      <w:pPr>
        <w:pStyle w:val="Style1"/>
        <w:numPr>
          <w:ilvl w:val="0"/>
          <w:numId w:val="3"/>
        </w:numPr>
        <w:tabs>
          <w:tab w:val="clear" w:pos="576"/>
          <w:tab w:val="num" w:pos="1296"/>
        </w:tabs>
        <w:kinsoku w:val="0"/>
        <w:autoSpaceDE/>
        <w:autoSpaceDN/>
        <w:adjustRightInd/>
        <w:spacing w:before="216" w:after="936"/>
        <w:ind w:right="1008"/>
        <w:jc w:val="both"/>
        <w:rPr>
          <w:spacing w:val="5"/>
          <w:sz w:val="21"/>
          <w:szCs w:val="21"/>
          <w:lang w:val="es-ES" w:eastAsia="es-ES"/>
        </w:rPr>
      </w:pPr>
      <w:r>
        <w:rPr>
          <w:spacing w:val="10"/>
          <w:sz w:val="21"/>
          <w:szCs w:val="21"/>
          <w:lang w:val="es-ES" w:eastAsia="es-ES"/>
        </w:rPr>
        <w:t xml:space="preserve">En razón de lo anterior y al estárseme excluyendo de elegibilidad del </w:t>
      </w:r>
      <w:r>
        <w:rPr>
          <w:spacing w:val="11"/>
          <w:sz w:val="21"/>
          <w:szCs w:val="21"/>
          <w:lang w:val="es-ES" w:eastAsia="es-ES"/>
        </w:rPr>
        <w:t xml:space="preserve">presente concurso merced a una asignación de puntaje que no es el que me </w:t>
      </w:r>
      <w:r>
        <w:rPr>
          <w:spacing w:val="13"/>
          <w:sz w:val="21"/>
          <w:szCs w:val="21"/>
          <w:lang w:val="es-ES" w:eastAsia="es-ES"/>
        </w:rPr>
        <w:t xml:space="preserve">corresponde, interpongo </w:t>
      </w:r>
      <w:r w:rsidRPr="002A38B3">
        <w:rPr>
          <w:rFonts w:ascii="Garamond" w:hAnsi="Garamond" w:cs="Garamond"/>
          <w:b/>
          <w:spacing w:val="13"/>
          <w:lang w:val="es-ES" w:eastAsia="es-ES"/>
        </w:rPr>
        <w:t>nulidad de actuaciones contra</w:t>
      </w:r>
      <w:r>
        <w:rPr>
          <w:rFonts w:ascii="Garamond" w:hAnsi="Garamond" w:cs="Garamond"/>
          <w:spacing w:val="13"/>
          <w:lang w:val="es-ES" w:eastAsia="es-ES"/>
        </w:rPr>
        <w:t xml:space="preserve"> todo </w:t>
      </w:r>
      <w:r>
        <w:rPr>
          <w:spacing w:val="13"/>
          <w:sz w:val="21"/>
          <w:szCs w:val="21"/>
          <w:lang w:val="es-ES" w:eastAsia="es-ES"/>
        </w:rPr>
        <w:t xml:space="preserve">El acto de </w:t>
      </w:r>
      <w:r>
        <w:rPr>
          <w:spacing w:val="5"/>
          <w:sz w:val="21"/>
          <w:szCs w:val="21"/>
          <w:lang w:val="es-ES" w:eastAsia="es-ES"/>
        </w:rPr>
        <w:t xml:space="preserve">calificación de ofertas publicado en la página web del C.T.P. para la Adjudicación </w:t>
      </w:r>
      <w:r>
        <w:rPr>
          <w:spacing w:val="10"/>
          <w:sz w:val="21"/>
          <w:szCs w:val="21"/>
          <w:lang w:val="es-ES" w:eastAsia="es-ES"/>
        </w:rPr>
        <w:t xml:space="preserve">de 1034 concesiones </w:t>
      </w:r>
      <w:proofErr w:type="gramStart"/>
      <w:r>
        <w:rPr>
          <w:spacing w:val="10"/>
          <w:sz w:val="21"/>
          <w:szCs w:val="21"/>
          <w:lang w:val="es-ES" w:eastAsia="es-ES"/>
        </w:rPr>
        <w:t>( placas</w:t>
      </w:r>
      <w:proofErr w:type="gramEnd"/>
      <w:r>
        <w:rPr>
          <w:spacing w:val="10"/>
          <w:sz w:val="21"/>
          <w:szCs w:val="21"/>
          <w:lang w:val="es-ES" w:eastAsia="es-ES"/>
        </w:rPr>
        <w:t xml:space="preserve"> ) de taxi; Decreto Ejecutivo No 35448-MOPT, </w:t>
      </w:r>
      <w:r>
        <w:rPr>
          <w:spacing w:val="5"/>
          <w:sz w:val="21"/>
          <w:szCs w:val="21"/>
          <w:lang w:val="es-ES" w:eastAsia="es-ES"/>
        </w:rPr>
        <w:t>artículo 3.3 de la Sesión Ordinaria 37-2011 de la Junta Directiva.</w:t>
      </w:r>
    </w:p>
    <w:p w:rsidR="002A38B3" w:rsidRDefault="002A38B3">
      <w:pPr>
        <w:pStyle w:val="Style3"/>
        <w:kinsoku w:val="0"/>
        <w:autoSpaceDE/>
        <w:autoSpaceDN/>
        <w:adjustRightInd/>
        <w:spacing w:before="144" w:line="184" w:lineRule="auto"/>
        <w:ind w:left="3456"/>
        <w:rPr>
          <w:rStyle w:val="CharacterStyle3"/>
          <w:rFonts w:ascii="Garamond" w:hAnsi="Garamond" w:cs="Garamond"/>
          <w:sz w:val="24"/>
          <w:szCs w:val="24"/>
          <w:lang w:val="es-ES" w:eastAsia="es-ES"/>
        </w:rPr>
      </w:pPr>
    </w:p>
    <w:p w:rsidR="00915D00" w:rsidRDefault="00915D00">
      <w:pPr>
        <w:pStyle w:val="Style3"/>
        <w:kinsoku w:val="0"/>
        <w:autoSpaceDE/>
        <w:autoSpaceDN/>
        <w:adjustRightInd/>
        <w:spacing w:before="144" w:line="184" w:lineRule="auto"/>
        <w:ind w:left="3456"/>
        <w:rPr>
          <w:rStyle w:val="CharacterStyle3"/>
          <w:rFonts w:ascii="Garamond" w:hAnsi="Garamond" w:cs="Garamond"/>
          <w:sz w:val="24"/>
          <w:szCs w:val="24"/>
          <w:lang w:val="es-ES" w:eastAsia="es-ES"/>
        </w:rPr>
      </w:pPr>
    </w:p>
    <w:p w:rsidR="00915D00" w:rsidRDefault="00915D00">
      <w:pPr>
        <w:pStyle w:val="Style3"/>
        <w:kinsoku w:val="0"/>
        <w:autoSpaceDE/>
        <w:autoSpaceDN/>
        <w:adjustRightInd/>
        <w:spacing w:before="144" w:line="184" w:lineRule="auto"/>
        <w:ind w:left="3456"/>
        <w:rPr>
          <w:rStyle w:val="CharacterStyle3"/>
          <w:rFonts w:ascii="Garamond" w:hAnsi="Garamond" w:cs="Garamond"/>
          <w:sz w:val="24"/>
          <w:szCs w:val="24"/>
          <w:lang w:val="es-ES" w:eastAsia="es-ES"/>
        </w:rPr>
      </w:pPr>
    </w:p>
    <w:p w:rsidR="00BA3599" w:rsidRPr="002A38B3" w:rsidRDefault="00BA3599">
      <w:pPr>
        <w:pStyle w:val="Style3"/>
        <w:kinsoku w:val="0"/>
        <w:autoSpaceDE/>
        <w:autoSpaceDN/>
        <w:adjustRightInd/>
        <w:spacing w:before="144" w:line="184" w:lineRule="auto"/>
        <w:ind w:left="3456"/>
        <w:rPr>
          <w:rStyle w:val="CharacterStyle3"/>
          <w:rFonts w:ascii="Garamond" w:hAnsi="Garamond" w:cs="Garamond"/>
          <w:b/>
          <w:sz w:val="24"/>
          <w:szCs w:val="24"/>
          <w:lang w:val="es-ES" w:eastAsia="es-ES"/>
        </w:rPr>
      </w:pPr>
      <w:r w:rsidRPr="002A38B3">
        <w:rPr>
          <w:rStyle w:val="CharacterStyle3"/>
          <w:rFonts w:ascii="Garamond" w:hAnsi="Garamond" w:cs="Garamond"/>
          <w:b/>
          <w:sz w:val="24"/>
          <w:szCs w:val="24"/>
          <w:lang w:val="es-ES" w:eastAsia="es-ES"/>
        </w:rPr>
        <w:lastRenderedPageBreak/>
        <w:t>NULIDAD ABSOLUTA</w:t>
      </w:r>
    </w:p>
    <w:p w:rsidR="00BA3599" w:rsidRDefault="00BA3599">
      <w:pPr>
        <w:pStyle w:val="Style3"/>
        <w:kinsoku w:val="0"/>
        <w:autoSpaceDE/>
        <w:autoSpaceDN/>
        <w:adjustRightInd/>
        <w:spacing w:before="216"/>
        <w:ind w:left="720" w:right="864"/>
        <w:jc w:val="both"/>
        <w:rPr>
          <w:rStyle w:val="CharacterStyle3"/>
          <w:spacing w:val="5"/>
          <w:sz w:val="21"/>
          <w:szCs w:val="21"/>
          <w:lang w:val="es-ES" w:eastAsia="es-ES"/>
        </w:rPr>
      </w:pPr>
      <w:r>
        <w:rPr>
          <w:rStyle w:val="CharacterStyle3"/>
          <w:spacing w:val="15"/>
          <w:sz w:val="21"/>
          <w:szCs w:val="21"/>
          <w:lang w:val="es-ES" w:eastAsia="es-ES"/>
        </w:rPr>
        <w:t xml:space="preserve">De acuerdo con el artículo 175 LGAP en su texto actualmente vigente, el 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Administrado cuenta con un plazo de un año para incoar la nulidad absoluta de un </w:t>
      </w:r>
      <w:r>
        <w:rPr>
          <w:rStyle w:val="CharacterStyle3"/>
          <w:spacing w:val="5"/>
          <w:sz w:val="21"/>
          <w:szCs w:val="21"/>
          <w:lang w:val="es-ES" w:eastAsia="es-ES"/>
        </w:rPr>
        <w:t>acto que presente tales características patológicas.</w:t>
      </w:r>
    </w:p>
    <w:p w:rsidR="00BA3599" w:rsidRDefault="00BA3599" w:rsidP="002A38B3">
      <w:pPr>
        <w:pStyle w:val="Style3"/>
        <w:kinsoku w:val="0"/>
        <w:autoSpaceDE/>
        <w:autoSpaceDN/>
        <w:adjustRightInd/>
        <w:spacing w:before="180"/>
        <w:ind w:left="720" w:right="864"/>
        <w:jc w:val="both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spacing w:val="10"/>
          <w:sz w:val="21"/>
          <w:szCs w:val="21"/>
          <w:lang w:val="es-ES" w:eastAsia="es-ES"/>
        </w:rPr>
        <w:t xml:space="preserve">Hay nulidad absoluta, nos dice el art. 166 LGAP, cuando falte alguno de los </w:t>
      </w:r>
      <w:r>
        <w:rPr>
          <w:rStyle w:val="CharacterStyle3"/>
          <w:spacing w:val="4"/>
          <w:sz w:val="21"/>
          <w:szCs w:val="21"/>
          <w:lang w:val="es-ES" w:eastAsia="es-ES"/>
        </w:rPr>
        <w:t>elementos esenciales del acto.</w:t>
      </w:r>
    </w:p>
    <w:p w:rsidR="00BA3599" w:rsidRDefault="00BA3599">
      <w:pPr>
        <w:pStyle w:val="Style3"/>
        <w:kinsoku w:val="0"/>
        <w:autoSpaceDE/>
        <w:autoSpaceDN/>
        <w:adjustRightInd/>
        <w:spacing w:before="288"/>
        <w:ind w:left="720" w:right="864"/>
        <w:jc w:val="both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spacing w:val="6"/>
          <w:sz w:val="21"/>
          <w:szCs w:val="21"/>
          <w:lang w:val="es-ES" w:eastAsia="es-ES"/>
        </w:rPr>
        <w:t xml:space="preserve">Y los elementos esenciales del acto, básicamente, los podemos encontrar en los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artículos 128, 129, 130, 131, 132, 133 y concordantes de esa misma Ley, a lo que </w:t>
      </w:r>
      <w:r>
        <w:rPr>
          <w:rStyle w:val="CharacterStyle3"/>
          <w:spacing w:val="8"/>
          <w:sz w:val="21"/>
          <w:szCs w:val="21"/>
          <w:lang w:val="es-ES" w:eastAsia="es-ES"/>
        </w:rPr>
        <w:t xml:space="preserve">agregamos lo prescrito por el numeral 217 de dicha Ley e, inclusive, el numeral </w:t>
      </w:r>
      <w:r>
        <w:rPr>
          <w:rStyle w:val="CharacterStyle3"/>
          <w:spacing w:val="4"/>
          <w:sz w:val="21"/>
          <w:szCs w:val="21"/>
          <w:lang w:val="es-ES" w:eastAsia="es-ES"/>
        </w:rPr>
        <w:t>16, todos de la LGAP.</w:t>
      </w:r>
    </w:p>
    <w:p w:rsidR="00BA3599" w:rsidRDefault="00BA3599" w:rsidP="002A38B3">
      <w:pPr>
        <w:pStyle w:val="Style3"/>
        <w:kinsoku w:val="0"/>
        <w:autoSpaceDE/>
        <w:autoSpaceDN/>
        <w:adjustRightInd/>
        <w:spacing w:before="324"/>
        <w:ind w:left="720" w:right="864"/>
        <w:jc w:val="both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spacing w:val="8"/>
          <w:sz w:val="21"/>
          <w:szCs w:val="21"/>
          <w:lang w:val="es-ES" w:eastAsia="es-ES"/>
        </w:rPr>
        <w:t xml:space="preserve">En el presente caso la ausencia de varios elementos del acto administrativo lo </w:t>
      </w:r>
      <w:r>
        <w:rPr>
          <w:rStyle w:val="CharacterStyle3"/>
          <w:spacing w:val="4"/>
          <w:sz w:val="21"/>
          <w:szCs w:val="21"/>
          <w:lang w:val="es-ES" w:eastAsia="es-ES"/>
        </w:rPr>
        <w:t>convierte en ineficaz.</w:t>
      </w:r>
    </w:p>
    <w:p w:rsidR="00BA3599" w:rsidRDefault="00BA3599">
      <w:pPr>
        <w:pStyle w:val="Style3"/>
        <w:kinsoku w:val="0"/>
        <w:autoSpaceDE/>
        <w:autoSpaceDN/>
        <w:adjustRightInd/>
        <w:spacing w:before="252"/>
        <w:ind w:left="1008"/>
        <w:rPr>
          <w:rStyle w:val="CharacterStyle3"/>
          <w:spacing w:val="5"/>
          <w:sz w:val="21"/>
          <w:szCs w:val="21"/>
          <w:lang w:val="es-ES" w:eastAsia="es-ES"/>
        </w:rPr>
      </w:pPr>
      <w:r>
        <w:rPr>
          <w:rStyle w:val="CharacterStyle3"/>
          <w:spacing w:val="5"/>
          <w:sz w:val="21"/>
          <w:szCs w:val="21"/>
          <w:lang w:val="es-ES" w:eastAsia="es-ES"/>
        </w:rPr>
        <w:t>La nulidad sobreviniente afecta dos clases de actos:</w:t>
      </w:r>
    </w:p>
    <w:p w:rsidR="00BA3599" w:rsidRDefault="00BA3599">
      <w:pPr>
        <w:pStyle w:val="Style3"/>
        <w:numPr>
          <w:ilvl w:val="0"/>
          <w:numId w:val="4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288"/>
        <w:ind w:right="864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spacing w:val="7"/>
          <w:sz w:val="21"/>
          <w:szCs w:val="21"/>
          <w:lang w:val="es-ES" w:eastAsia="es-ES"/>
        </w:rPr>
        <w:t xml:space="preserve">Los correspondientes a mi exclusión corno oferente válido y elegible con el </w:t>
      </w:r>
      <w:r>
        <w:rPr>
          <w:rStyle w:val="CharacterStyle3"/>
          <w:spacing w:val="4"/>
          <w:sz w:val="21"/>
          <w:szCs w:val="21"/>
          <w:lang w:val="es-ES" w:eastAsia="es-ES"/>
        </w:rPr>
        <w:t>mayor puntaje;</w:t>
      </w:r>
    </w:p>
    <w:p w:rsidR="00BA3599" w:rsidRDefault="00BA3599">
      <w:pPr>
        <w:pStyle w:val="Style3"/>
        <w:numPr>
          <w:ilvl w:val="0"/>
          <w:numId w:val="4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36"/>
        <w:rPr>
          <w:rStyle w:val="CharacterStyle3"/>
          <w:spacing w:val="10"/>
          <w:sz w:val="21"/>
          <w:szCs w:val="21"/>
          <w:lang w:val="es-ES" w:eastAsia="es-ES"/>
        </w:rPr>
      </w:pPr>
      <w:r>
        <w:rPr>
          <w:rStyle w:val="CharacterStyle3"/>
          <w:spacing w:val="10"/>
          <w:sz w:val="21"/>
          <w:szCs w:val="21"/>
          <w:lang w:val="es-ES" w:eastAsia="es-ES"/>
        </w:rPr>
        <w:t>Los relacionados con la adjudicación de las concesiones.</w:t>
      </w:r>
    </w:p>
    <w:p w:rsidR="00BA3599" w:rsidRDefault="00BA3599">
      <w:pPr>
        <w:pStyle w:val="Style3"/>
        <w:kinsoku w:val="0"/>
        <w:autoSpaceDE/>
        <w:autoSpaceDN/>
        <w:adjustRightInd/>
        <w:spacing w:before="252"/>
        <w:ind w:left="720" w:right="864"/>
        <w:jc w:val="both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spacing w:val="6"/>
          <w:sz w:val="21"/>
          <w:szCs w:val="21"/>
          <w:lang w:val="es-ES" w:eastAsia="es-ES"/>
        </w:rPr>
        <w:t xml:space="preserve">Téngase por viciados de nulidad absoluta unos y otros actos, mientras no se me </w:t>
      </w:r>
      <w:r>
        <w:rPr>
          <w:rStyle w:val="CharacterStyle3"/>
          <w:spacing w:val="7"/>
          <w:sz w:val="21"/>
          <w:szCs w:val="21"/>
          <w:lang w:val="es-ES" w:eastAsia="es-ES"/>
        </w:rPr>
        <w:t xml:space="preserve">restituya corno oferente elegible con la puntuación correcta sea 100 puntos, corno </w:t>
      </w:r>
      <w:r>
        <w:rPr>
          <w:rStyle w:val="CharacterStyle3"/>
          <w:spacing w:val="8"/>
          <w:sz w:val="21"/>
          <w:szCs w:val="21"/>
          <w:lang w:val="es-ES" w:eastAsia="es-ES"/>
        </w:rPr>
        <w:t xml:space="preserve">en Derecho y por Justicia me corresponde y se me adjudique, consecuentemente,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una concesión </w:t>
      </w:r>
      <w:proofErr w:type="gramStart"/>
      <w:r>
        <w:rPr>
          <w:rStyle w:val="CharacterStyle3"/>
          <w:spacing w:val="4"/>
          <w:sz w:val="21"/>
          <w:szCs w:val="21"/>
          <w:lang w:val="es-ES" w:eastAsia="es-ES"/>
        </w:rPr>
        <w:t>( placa</w:t>
      </w:r>
      <w:proofErr w:type="gramEnd"/>
      <w:r>
        <w:rPr>
          <w:rStyle w:val="CharacterStyle3"/>
          <w:spacing w:val="4"/>
          <w:sz w:val="21"/>
          <w:szCs w:val="21"/>
          <w:lang w:val="es-ES" w:eastAsia="es-ES"/>
        </w:rPr>
        <w:t xml:space="preserve"> ).</w:t>
      </w:r>
    </w:p>
    <w:p w:rsidR="00BA3599" w:rsidRDefault="00BA3599">
      <w:pPr>
        <w:pStyle w:val="Style3"/>
        <w:kinsoku w:val="0"/>
        <w:autoSpaceDE/>
        <w:autoSpaceDN/>
        <w:adjustRightInd/>
        <w:spacing w:before="504" w:line="180" w:lineRule="auto"/>
        <w:jc w:val="center"/>
        <w:rPr>
          <w:rStyle w:val="CharacterStyle3"/>
          <w:rFonts w:ascii="Garamond" w:hAnsi="Garamond" w:cs="Garamond"/>
          <w:b/>
          <w:sz w:val="24"/>
          <w:szCs w:val="24"/>
          <w:lang w:val="es-ES" w:eastAsia="es-ES"/>
        </w:rPr>
      </w:pPr>
      <w:r w:rsidRPr="002A38B3">
        <w:rPr>
          <w:rStyle w:val="CharacterStyle3"/>
          <w:rFonts w:ascii="Garamond" w:hAnsi="Garamond" w:cs="Garamond"/>
          <w:b/>
          <w:sz w:val="24"/>
          <w:szCs w:val="24"/>
          <w:lang w:val="es-ES" w:eastAsia="es-ES"/>
        </w:rPr>
        <w:t>PETITORIA</w:t>
      </w:r>
    </w:p>
    <w:p w:rsidR="002A38B3" w:rsidRPr="002A38B3" w:rsidRDefault="002A38B3" w:rsidP="002A38B3">
      <w:pPr>
        <w:pStyle w:val="Style3"/>
        <w:kinsoku w:val="0"/>
        <w:autoSpaceDE/>
        <w:autoSpaceDN/>
        <w:adjustRightInd/>
        <w:spacing w:before="504" w:line="180" w:lineRule="auto"/>
        <w:rPr>
          <w:rStyle w:val="CharacterStyle3"/>
          <w:b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b/>
          <w:sz w:val="24"/>
          <w:szCs w:val="24"/>
          <w:lang w:val="es-ES" w:eastAsia="es-ES"/>
        </w:rPr>
        <w:tab/>
        <w:t xml:space="preserve">       </w:t>
      </w:r>
      <w:r w:rsidRPr="002A38B3">
        <w:rPr>
          <w:rStyle w:val="CharacterStyle3"/>
          <w:b/>
          <w:sz w:val="24"/>
          <w:szCs w:val="24"/>
          <w:lang w:val="es-ES" w:eastAsia="es-ES"/>
        </w:rPr>
        <w:t>(…)</w:t>
      </w:r>
    </w:p>
    <w:p w:rsidR="00BA3599" w:rsidRDefault="00BA3599">
      <w:pPr>
        <w:pStyle w:val="Style3"/>
        <w:numPr>
          <w:ilvl w:val="0"/>
          <w:numId w:val="5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360" w:line="251" w:lineRule="exact"/>
        <w:ind w:right="864"/>
        <w:jc w:val="both"/>
        <w:rPr>
          <w:rStyle w:val="CharacterStyle3"/>
          <w:spacing w:val="5"/>
          <w:sz w:val="21"/>
          <w:szCs w:val="21"/>
          <w:lang w:val="es-ES" w:eastAsia="es-ES"/>
        </w:rPr>
      </w:pPr>
      <w:r>
        <w:rPr>
          <w:rStyle w:val="CharacterStyle3"/>
          <w:spacing w:val="2"/>
          <w:sz w:val="21"/>
          <w:szCs w:val="21"/>
          <w:lang w:val="es-ES" w:eastAsia="es-ES"/>
        </w:rPr>
        <w:t xml:space="preserve">Se admita el presente </w:t>
      </w:r>
      <w:r w:rsidRPr="002A38B3">
        <w:rPr>
          <w:rStyle w:val="CharacterStyle3"/>
          <w:rFonts w:ascii="Garamond" w:hAnsi="Garamond" w:cs="Garamond"/>
          <w:b/>
          <w:spacing w:val="2"/>
          <w:sz w:val="24"/>
          <w:szCs w:val="24"/>
          <w:lang w:val="es-ES" w:eastAsia="es-ES"/>
        </w:rPr>
        <w:t xml:space="preserve">Recurso de Revocatoria con Apelación Subsidiaria y </w:t>
      </w:r>
      <w:r w:rsidRPr="002A38B3">
        <w:rPr>
          <w:rStyle w:val="CharacterStyle3"/>
          <w:rFonts w:ascii="Garamond" w:hAnsi="Garamond" w:cs="Garamond"/>
          <w:b/>
          <w:spacing w:val="5"/>
          <w:sz w:val="24"/>
          <w:szCs w:val="24"/>
          <w:lang w:val="es-ES" w:eastAsia="es-ES"/>
        </w:rPr>
        <w:t>Nulidad absoluta de actuaciones</w:t>
      </w:r>
      <w:r>
        <w:rPr>
          <w:rStyle w:val="CharacterStyle3"/>
          <w:rFonts w:ascii="Garamond" w:hAnsi="Garamond" w:cs="Garamond"/>
          <w:spacing w:val="5"/>
          <w:sz w:val="24"/>
          <w:szCs w:val="24"/>
          <w:lang w:val="es-ES" w:eastAsia="es-ES"/>
        </w:rPr>
        <w:t xml:space="preserve"> </w:t>
      </w:r>
      <w:r w:rsidRPr="002A38B3">
        <w:rPr>
          <w:rStyle w:val="CharacterStyle3"/>
          <w:rFonts w:ascii="Garamond" w:hAnsi="Garamond" w:cs="Garamond"/>
          <w:b/>
          <w:spacing w:val="5"/>
          <w:sz w:val="24"/>
          <w:szCs w:val="24"/>
          <w:lang w:val="es-ES" w:eastAsia="es-ES"/>
        </w:rPr>
        <w:t>contra</w:t>
      </w:r>
      <w:r>
        <w:rPr>
          <w:rStyle w:val="CharacterStyle3"/>
          <w:rFonts w:ascii="Garamond" w:hAnsi="Garamond" w:cs="Garamond"/>
          <w:spacing w:val="5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5"/>
          <w:sz w:val="21"/>
          <w:szCs w:val="21"/>
          <w:lang w:val="es-ES" w:eastAsia="es-ES"/>
        </w:rPr>
        <w:t xml:space="preserve">El acto de calificación de ofertas </w:t>
      </w:r>
      <w:r>
        <w:rPr>
          <w:rStyle w:val="CharacterStyle3"/>
          <w:spacing w:val="17"/>
          <w:sz w:val="21"/>
          <w:szCs w:val="21"/>
          <w:lang w:val="es-ES" w:eastAsia="es-ES"/>
        </w:rPr>
        <w:t xml:space="preserve">publicado en la página web del C.T.P. para la Adjudicación de 1034 </w:t>
      </w:r>
      <w:r>
        <w:rPr>
          <w:rStyle w:val="CharacterStyle3"/>
          <w:spacing w:val="9"/>
          <w:sz w:val="21"/>
          <w:szCs w:val="21"/>
          <w:lang w:val="es-ES" w:eastAsia="es-ES"/>
        </w:rPr>
        <w:t xml:space="preserve">concesiones </w:t>
      </w:r>
      <w:proofErr w:type="gramStart"/>
      <w:r>
        <w:rPr>
          <w:rStyle w:val="CharacterStyle3"/>
          <w:spacing w:val="9"/>
          <w:sz w:val="21"/>
          <w:szCs w:val="21"/>
          <w:lang w:val="es-ES" w:eastAsia="es-ES"/>
        </w:rPr>
        <w:t>( placas</w:t>
      </w:r>
      <w:proofErr w:type="gramEnd"/>
      <w:r>
        <w:rPr>
          <w:rStyle w:val="CharacterStyle3"/>
          <w:spacing w:val="9"/>
          <w:sz w:val="21"/>
          <w:szCs w:val="21"/>
          <w:lang w:val="es-ES" w:eastAsia="es-ES"/>
        </w:rPr>
        <w:t xml:space="preserve"> ) de taxi; Decreto Ejecutivo No 35448-MOPT, artículo </w:t>
      </w:r>
      <w:r>
        <w:rPr>
          <w:rStyle w:val="CharacterStyle3"/>
          <w:spacing w:val="5"/>
          <w:sz w:val="21"/>
          <w:szCs w:val="21"/>
          <w:lang w:val="es-ES" w:eastAsia="es-ES"/>
        </w:rPr>
        <w:t>3.3 de la Sesión Ordinaria 37-2011 de la Junta Directiva.</w:t>
      </w:r>
    </w:p>
    <w:p w:rsidR="00BA3599" w:rsidRDefault="00BA3599">
      <w:pPr>
        <w:pStyle w:val="Style3"/>
        <w:numPr>
          <w:ilvl w:val="0"/>
          <w:numId w:val="5"/>
        </w:numPr>
        <w:tabs>
          <w:tab w:val="clear" w:pos="360"/>
          <w:tab w:val="num" w:pos="1080"/>
        </w:tabs>
        <w:kinsoku w:val="0"/>
        <w:autoSpaceDE/>
        <w:autoSpaceDN/>
        <w:adjustRightInd/>
        <w:ind w:right="936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spacing w:val="9"/>
          <w:sz w:val="21"/>
          <w:szCs w:val="21"/>
          <w:lang w:val="es-ES" w:eastAsia="es-ES"/>
        </w:rPr>
        <w:t xml:space="preserve">Se me restituya como oferente elegible adjudicándose una concesión una </w:t>
      </w:r>
      <w:r>
        <w:rPr>
          <w:rStyle w:val="CharacterStyle3"/>
          <w:spacing w:val="4"/>
          <w:sz w:val="21"/>
          <w:szCs w:val="21"/>
          <w:lang w:val="es-ES" w:eastAsia="es-ES"/>
        </w:rPr>
        <w:t>concesión de taxi.</w:t>
      </w:r>
    </w:p>
    <w:p w:rsidR="00BA3599" w:rsidRDefault="00BA3599">
      <w:pPr>
        <w:pStyle w:val="Style3"/>
        <w:numPr>
          <w:ilvl w:val="0"/>
          <w:numId w:val="5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36"/>
        <w:ind w:right="936"/>
        <w:jc w:val="both"/>
        <w:rPr>
          <w:rStyle w:val="CharacterStyle3"/>
          <w:i/>
          <w:iCs/>
          <w:sz w:val="19"/>
          <w:szCs w:val="19"/>
          <w:lang w:val="es-ES" w:eastAsia="es-ES"/>
        </w:rPr>
      </w:pPr>
      <w:r>
        <w:rPr>
          <w:rStyle w:val="CharacterStyle3"/>
          <w:spacing w:val="12"/>
          <w:sz w:val="21"/>
          <w:szCs w:val="21"/>
          <w:lang w:val="es-ES" w:eastAsia="es-ES"/>
        </w:rPr>
        <w:t xml:space="preserve">Caso contrario se anule todo el acto de adjudicación y se retrotraiga el </w:t>
      </w:r>
      <w:r>
        <w:rPr>
          <w:rStyle w:val="CharacterStyle3"/>
          <w:spacing w:val="8"/>
          <w:sz w:val="21"/>
          <w:szCs w:val="21"/>
          <w:lang w:val="es-ES" w:eastAsia="es-ES"/>
        </w:rPr>
        <w:t xml:space="preserve">procedimiento hasta que se subsane el yerro cometido en mi caso, luego se 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dicte la </w:t>
      </w:r>
      <w:proofErr w:type="spellStart"/>
      <w:r>
        <w:rPr>
          <w:rStyle w:val="CharacterStyle3"/>
          <w:spacing w:val="1"/>
          <w:sz w:val="21"/>
          <w:szCs w:val="21"/>
          <w:lang w:val="es-ES" w:eastAsia="es-ES"/>
        </w:rPr>
        <w:t>elegibibilidad</w:t>
      </w:r>
      <w:proofErr w:type="spellEnd"/>
      <w:r>
        <w:rPr>
          <w:rStyle w:val="CharacterStyle3"/>
          <w:spacing w:val="1"/>
          <w:sz w:val="21"/>
          <w:szCs w:val="21"/>
          <w:lang w:val="es-ES" w:eastAsia="es-ES"/>
        </w:rPr>
        <w:t xml:space="preserve"> de mi oferta y, consecuentemente la adjudicación de una </w:t>
      </w:r>
      <w:r>
        <w:rPr>
          <w:rStyle w:val="CharacterStyle3"/>
          <w:spacing w:val="3"/>
          <w:sz w:val="21"/>
          <w:szCs w:val="21"/>
          <w:lang w:val="es-ES" w:eastAsia="es-ES"/>
        </w:rPr>
        <w:t xml:space="preserve">concesión de de taxi." </w:t>
      </w:r>
      <w:r>
        <w:rPr>
          <w:rStyle w:val="CharacterStyle3"/>
          <w:i/>
          <w:iCs/>
          <w:spacing w:val="3"/>
          <w:sz w:val="19"/>
          <w:szCs w:val="19"/>
          <w:lang w:val="es-ES" w:eastAsia="es-ES"/>
        </w:rPr>
        <w:t>(Léanse los folios del I al 5 del expediente administrativo TAT</w:t>
      </w:r>
      <w:r>
        <w:rPr>
          <w:rStyle w:val="CharacterStyle3"/>
          <w:i/>
          <w:iCs/>
          <w:spacing w:val="3"/>
          <w:sz w:val="19"/>
          <w:szCs w:val="19"/>
          <w:lang w:val="es-ES" w:eastAsia="es-ES"/>
        </w:rPr>
        <w:softHyphen/>
      </w:r>
      <w:r>
        <w:rPr>
          <w:rStyle w:val="CharacterStyle3"/>
          <w:i/>
          <w:iCs/>
          <w:sz w:val="19"/>
          <w:szCs w:val="19"/>
          <w:lang w:val="es-ES" w:eastAsia="es-ES"/>
        </w:rPr>
        <w:t>043-12)</w:t>
      </w:r>
    </w:p>
    <w:p w:rsidR="00BA3599" w:rsidRDefault="00BA3599">
      <w:pPr>
        <w:pStyle w:val="Style3"/>
        <w:kinsoku w:val="0"/>
        <w:autoSpaceDE/>
        <w:autoSpaceDN/>
        <w:adjustRightInd/>
        <w:spacing w:before="504" w:after="756"/>
        <w:ind w:left="72" w:right="72"/>
        <w:jc w:val="both"/>
        <w:rPr>
          <w:rStyle w:val="CharacterStyle3"/>
          <w:spacing w:val="1"/>
          <w:w w:val="105"/>
          <w:sz w:val="23"/>
          <w:szCs w:val="23"/>
          <w:lang w:val="es-ES" w:eastAsia="es-ES"/>
        </w:rPr>
      </w:pPr>
      <w:r w:rsidRPr="002A38B3">
        <w:rPr>
          <w:rStyle w:val="CharacterStyle3"/>
          <w:b/>
          <w:spacing w:val="5"/>
          <w:w w:val="105"/>
          <w:sz w:val="23"/>
          <w:szCs w:val="23"/>
          <w:lang w:val="es-ES" w:eastAsia="es-ES"/>
        </w:rPr>
        <w:t>TERCERO.-</w:t>
      </w:r>
      <w:r>
        <w:rPr>
          <w:rStyle w:val="CharacterStyle3"/>
          <w:spacing w:val="5"/>
          <w:w w:val="105"/>
          <w:sz w:val="23"/>
          <w:szCs w:val="23"/>
          <w:lang w:val="es-ES" w:eastAsia="es-ES"/>
        </w:rPr>
        <w:t xml:space="preserve"> Mediante Artículo 6.3.14 de su Sesión Ordinaria No. 60-2011 del 24 de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Agosto del 2011, acuerpando las recomendaciones de sus Asesores Jurídicos, la Junta </w:t>
      </w:r>
      <w:r>
        <w:rPr>
          <w:rStyle w:val="CharacterStyle3"/>
          <w:spacing w:val="11"/>
          <w:w w:val="105"/>
          <w:sz w:val="23"/>
          <w:szCs w:val="23"/>
          <w:lang w:val="es-ES" w:eastAsia="es-ES"/>
        </w:rPr>
        <w:t xml:space="preserve">Directiva del Consejo de Transporte Público dispone el Rechazo del Recurso de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Revocatoria primario y la nulidad absoluta alegada, le mantiene la calificación de cuarenta</w:t>
      </w:r>
    </w:p>
    <w:p w:rsidR="00BA3599" w:rsidRDefault="00BA3599">
      <w:pPr>
        <w:pStyle w:val="Style3"/>
        <w:kinsoku w:val="0"/>
        <w:autoSpaceDE/>
        <w:autoSpaceDN/>
        <w:adjustRightInd/>
        <w:ind w:left="144" w:right="72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  <w:r>
        <w:rPr>
          <w:rStyle w:val="CharacterStyle3"/>
          <w:w w:val="105"/>
          <w:sz w:val="23"/>
          <w:szCs w:val="23"/>
          <w:lang w:val="es-ES" w:eastAsia="es-ES"/>
        </w:rPr>
        <w:lastRenderedPageBreak/>
        <w:t xml:space="preserve">(40) puntos y ordena elevar ante este Tribunal la Apelación. Acto que se notifica el 7 de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diciembre de 2011. </w:t>
      </w:r>
      <w:r>
        <w:rPr>
          <w:rStyle w:val="CharacterStyle3"/>
          <w:i/>
          <w:iCs/>
          <w:spacing w:val="1"/>
          <w:w w:val="95"/>
          <w:sz w:val="25"/>
          <w:szCs w:val="25"/>
          <w:lang w:val="es-ES" w:eastAsia="es-ES"/>
        </w:rPr>
        <w:t xml:space="preserve">(Ver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folios del 74 a 78 del expediente TAT</w:t>
      </w:r>
      <w:r>
        <w:rPr>
          <w:rStyle w:val="CharacterStyle3"/>
          <w:rFonts w:ascii="Bookman Old Style" w:hAnsi="Bookman Old Style" w:cs="Bookman Old Style"/>
          <w:i/>
          <w:iCs/>
          <w:spacing w:val="1"/>
          <w:sz w:val="6"/>
          <w:szCs w:val="6"/>
          <w:lang w:val="es-ES" w:eastAsia="es-ES"/>
        </w:rPr>
        <w:t>-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04</w:t>
      </w:r>
      <w:r w:rsidR="002A38B3">
        <w:rPr>
          <w:rStyle w:val="CharacterStyle3"/>
          <w:i/>
          <w:iCs/>
          <w:spacing w:val="1"/>
          <w:sz w:val="24"/>
          <w:szCs w:val="24"/>
          <w:lang w:val="es-ES" w:eastAsia="es-ES"/>
        </w:rPr>
        <w:t>-</w:t>
      </w:r>
      <w:r>
        <w:rPr>
          <w:rStyle w:val="CharacterStyle3"/>
          <w:rFonts w:ascii="Bookman Old Style" w:hAnsi="Bookman Old Style" w:cs="Bookman Old Style"/>
          <w:i/>
          <w:iCs/>
          <w:spacing w:val="1"/>
          <w:sz w:val="6"/>
          <w:szCs w:val="6"/>
          <w:lang w:val="es-ES" w:eastAsia="es-ES"/>
        </w:rPr>
        <w:t>-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12).</w:t>
      </w:r>
    </w:p>
    <w:p w:rsidR="00BA3599" w:rsidRDefault="00BA3599">
      <w:pPr>
        <w:pStyle w:val="Style3"/>
        <w:kinsoku w:val="0"/>
        <w:autoSpaceDE/>
        <w:autoSpaceDN/>
        <w:adjustRightInd/>
        <w:spacing w:before="252" w:line="276" w:lineRule="exact"/>
        <w:ind w:left="144" w:right="72"/>
        <w:rPr>
          <w:rStyle w:val="CharacterStyle3"/>
          <w:w w:val="105"/>
          <w:sz w:val="23"/>
          <w:szCs w:val="23"/>
          <w:lang w:val="es-ES" w:eastAsia="es-ES"/>
        </w:rPr>
      </w:pPr>
      <w:r w:rsidRPr="002A38B3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CUARTO.-</w:t>
      </w:r>
      <w:r>
        <w:rPr>
          <w:rStyle w:val="CharacterStyle3"/>
          <w:rFonts w:ascii="Garamond" w:hAnsi="Garamond" w:cs="Garamond"/>
          <w:spacing w:val="2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La Junta Directiva del Consejo de Transporte Público, en el Artículo 6.4.668 </w:t>
      </w:r>
      <w:r>
        <w:rPr>
          <w:rStyle w:val="CharacterStyle3"/>
          <w:w w:val="105"/>
          <w:sz w:val="23"/>
          <w:szCs w:val="23"/>
          <w:lang w:val="es-ES" w:eastAsia="es-ES"/>
        </w:rPr>
        <w:t>de la Sesión Ordinaria 60-2011 del 24 de agosto de 2011 dispone:</w:t>
      </w:r>
    </w:p>
    <w:p w:rsidR="00BA3599" w:rsidRDefault="00BA3599">
      <w:pPr>
        <w:pStyle w:val="Style3"/>
        <w:kinsoku w:val="0"/>
        <w:autoSpaceDE/>
        <w:autoSpaceDN/>
        <w:adjustRightInd/>
        <w:spacing w:before="288"/>
        <w:ind w:left="1008"/>
        <w:rPr>
          <w:rStyle w:val="CharacterStyle3"/>
          <w:spacing w:val="12"/>
          <w:sz w:val="21"/>
          <w:szCs w:val="21"/>
          <w:lang w:val="es-ES" w:eastAsia="es-ES"/>
        </w:rPr>
      </w:pPr>
      <w:r w:rsidRPr="002A38B3">
        <w:rPr>
          <w:rStyle w:val="CharacterStyle3"/>
          <w:b/>
          <w:spacing w:val="12"/>
          <w:sz w:val="21"/>
          <w:szCs w:val="21"/>
          <w:lang w:val="es-ES" w:eastAsia="es-ES"/>
        </w:rPr>
        <w:t>"POR TANTO SE ACUERDA EN FIRME</w:t>
      </w:r>
      <w:r>
        <w:rPr>
          <w:rStyle w:val="CharacterStyle3"/>
          <w:spacing w:val="12"/>
          <w:sz w:val="21"/>
          <w:szCs w:val="21"/>
          <w:lang w:val="es-ES" w:eastAsia="es-ES"/>
        </w:rPr>
        <w:t>:</w:t>
      </w:r>
    </w:p>
    <w:p w:rsidR="00BA3599" w:rsidRDefault="00BA3599">
      <w:pPr>
        <w:pStyle w:val="Style4"/>
        <w:kinsoku w:val="0"/>
        <w:autoSpaceDE/>
        <w:autoSpaceDN/>
        <w:ind w:left="1008"/>
        <w:rPr>
          <w:sz w:val="21"/>
          <w:szCs w:val="21"/>
          <w:lang w:val="es-ES" w:eastAsia="es-ES"/>
        </w:rPr>
      </w:pPr>
      <w:r>
        <w:rPr>
          <w:spacing w:val="5"/>
          <w:sz w:val="21"/>
          <w:szCs w:val="21"/>
          <w:lang w:val="es-ES" w:eastAsia="es-ES"/>
        </w:rPr>
        <w:t xml:space="preserve">Aprobar las recomendaciones emanadas en el informe DE-2011-2211, mediante el cual se adjunta el informe de la Comisión de evaluación de las ofertas y por </w:t>
      </w:r>
      <w:r>
        <w:rPr>
          <w:sz w:val="21"/>
          <w:szCs w:val="21"/>
          <w:lang w:val="es-ES" w:eastAsia="es-ES"/>
        </w:rPr>
        <w:t>ende:</w:t>
      </w:r>
    </w:p>
    <w:p w:rsidR="00BA3599" w:rsidRDefault="00BA3599">
      <w:pPr>
        <w:pStyle w:val="Style4"/>
        <w:numPr>
          <w:ilvl w:val="0"/>
          <w:numId w:val="6"/>
        </w:numPr>
        <w:tabs>
          <w:tab w:val="clear" w:pos="273"/>
          <w:tab w:val="num" w:pos="1296"/>
        </w:tabs>
        <w:kinsoku w:val="0"/>
        <w:autoSpaceDE/>
        <w:autoSpaceDN/>
        <w:rPr>
          <w:i/>
          <w:iCs/>
          <w:sz w:val="22"/>
          <w:szCs w:val="22"/>
          <w:lang w:val="es-ES" w:eastAsia="es-ES"/>
        </w:rPr>
      </w:pPr>
      <w:r>
        <w:rPr>
          <w:spacing w:val="8"/>
          <w:sz w:val="21"/>
          <w:szCs w:val="21"/>
          <w:lang w:val="es-ES" w:eastAsia="es-ES"/>
        </w:rPr>
        <w:t xml:space="preserve">Indicarle al señor (a) </w:t>
      </w:r>
      <w:r w:rsidRPr="002A38B3">
        <w:rPr>
          <w:b/>
          <w:spacing w:val="8"/>
          <w:sz w:val="21"/>
          <w:szCs w:val="21"/>
          <w:lang w:val="es-ES" w:eastAsia="es-ES"/>
        </w:rPr>
        <w:t>A</w:t>
      </w:r>
      <w:r w:rsidR="002A38B3" w:rsidRPr="002A38B3">
        <w:rPr>
          <w:b/>
          <w:spacing w:val="8"/>
          <w:sz w:val="21"/>
          <w:szCs w:val="21"/>
          <w:lang w:val="es-ES" w:eastAsia="es-ES"/>
        </w:rPr>
        <w:t>.B.</w:t>
      </w:r>
      <w:r w:rsidRPr="002A38B3">
        <w:rPr>
          <w:b/>
          <w:spacing w:val="8"/>
          <w:sz w:val="21"/>
          <w:szCs w:val="21"/>
          <w:lang w:val="es-ES" w:eastAsia="es-ES"/>
        </w:rPr>
        <w:t>J</w:t>
      </w:r>
      <w:r w:rsidR="002A38B3" w:rsidRPr="002A38B3">
        <w:rPr>
          <w:b/>
          <w:spacing w:val="8"/>
          <w:sz w:val="21"/>
          <w:szCs w:val="21"/>
          <w:lang w:val="es-ES" w:eastAsia="es-ES"/>
        </w:rPr>
        <w:t>.</w:t>
      </w:r>
      <w:r w:rsidRPr="002A38B3">
        <w:rPr>
          <w:b/>
          <w:spacing w:val="8"/>
          <w:sz w:val="21"/>
          <w:szCs w:val="21"/>
          <w:lang w:val="es-ES" w:eastAsia="es-ES"/>
        </w:rPr>
        <w:t>A</w:t>
      </w:r>
      <w:r w:rsidR="002A38B3" w:rsidRPr="002A38B3">
        <w:rPr>
          <w:b/>
          <w:spacing w:val="8"/>
          <w:sz w:val="21"/>
          <w:szCs w:val="21"/>
          <w:lang w:val="es-ES" w:eastAsia="es-ES"/>
        </w:rPr>
        <w:t>.</w:t>
      </w:r>
      <w:r>
        <w:rPr>
          <w:spacing w:val="8"/>
          <w:sz w:val="21"/>
          <w:szCs w:val="21"/>
          <w:lang w:val="es-ES" w:eastAsia="es-ES"/>
        </w:rPr>
        <w:t xml:space="preserve"> que en la Base </w:t>
      </w:r>
      <w:r>
        <w:rPr>
          <w:spacing w:val="15"/>
          <w:sz w:val="21"/>
          <w:szCs w:val="21"/>
          <w:lang w:val="es-ES" w:eastAsia="es-ES"/>
        </w:rPr>
        <w:t xml:space="preserve">de operación 401010 descrita como AM HEREDIA de la Provincia de </w:t>
      </w:r>
      <w:r>
        <w:rPr>
          <w:spacing w:val="3"/>
          <w:sz w:val="21"/>
          <w:szCs w:val="21"/>
          <w:lang w:val="es-ES" w:eastAsia="es-ES"/>
        </w:rPr>
        <w:t xml:space="preserve">HEREDIA y dada su calificación de 40 puntos, se realizará un </w:t>
      </w:r>
      <w:r>
        <w:rPr>
          <w:spacing w:val="3"/>
          <w:sz w:val="21"/>
          <w:szCs w:val="21"/>
          <w:u w:val="single"/>
          <w:lang w:val="es-ES" w:eastAsia="es-ES"/>
        </w:rPr>
        <w:t xml:space="preserve">proceso aleatorio </w:t>
      </w:r>
      <w:r>
        <w:rPr>
          <w:spacing w:val="5"/>
          <w:sz w:val="21"/>
          <w:szCs w:val="21"/>
          <w:lang w:val="es-ES" w:eastAsia="es-ES"/>
        </w:rPr>
        <w:t xml:space="preserve">entre los 31 oferentes que presentaron su oferta en esta misma base de operación </w:t>
      </w:r>
      <w:r>
        <w:rPr>
          <w:spacing w:val="9"/>
          <w:sz w:val="21"/>
          <w:szCs w:val="21"/>
          <w:lang w:val="es-ES" w:eastAsia="es-ES"/>
        </w:rPr>
        <w:t xml:space="preserve">a fin de adjudicar las concesiones administrativas de servicio público con vehículo adaptado para el transporte de personas con alguna discapacidad </w:t>
      </w:r>
      <w:r>
        <w:rPr>
          <w:spacing w:val="2"/>
          <w:sz w:val="21"/>
          <w:szCs w:val="21"/>
          <w:lang w:val="es-ES" w:eastAsia="es-ES"/>
        </w:rPr>
        <w:t xml:space="preserve">disponibles en dicha base de operación. </w:t>
      </w:r>
      <w:r>
        <w:rPr>
          <w:i/>
          <w:iCs/>
          <w:spacing w:val="2"/>
          <w:sz w:val="22"/>
          <w:szCs w:val="22"/>
          <w:lang w:val="es-ES" w:eastAsia="es-ES"/>
        </w:rPr>
        <w:t xml:space="preserve">"(Ver folio 86 del expediente TAT-043- </w:t>
      </w:r>
      <w:r>
        <w:rPr>
          <w:i/>
          <w:iCs/>
          <w:sz w:val="22"/>
          <w:szCs w:val="22"/>
          <w:lang w:val="es-ES" w:eastAsia="es-ES"/>
        </w:rPr>
        <w:t>12)</w:t>
      </w:r>
    </w:p>
    <w:p w:rsidR="00BA3599" w:rsidRDefault="00BA3599">
      <w:pPr>
        <w:pStyle w:val="Style3"/>
        <w:kinsoku w:val="0"/>
        <w:autoSpaceDE/>
        <w:autoSpaceDN/>
        <w:adjustRightInd/>
        <w:spacing w:before="360" w:line="278" w:lineRule="exact"/>
        <w:ind w:left="72" w:right="72" w:firstLine="72"/>
        <w:jc w:val="both"/>
        <w:rPr>
          <w:rStyle w:val="CharacterStyle3"/>
          <w:w w:val="105"/>
          <w:sz w:val="23"/>
          <w:szCs w:val="23"/>
          <w:lang w:val="es-ES" w:eastAsia="es-ES"/>
        </w:rPr>
      </w:pPr>
      <w:r w:rsidRPr="002A38B3">
        <w:rPr>
          <w:rStyle w:val="CharacterStyle3"/>
          <w:rFonts w:ascii="Garamond" w:hAnsi="Garamond" w:cs="Garamond"/>
          <w:b/>
          <w:spacing w:val="4"/>
          <w:sz w:val="25"/>
          <w:szCs w:val="25"/>
          <w:lang w:val="es-ES" w:eastAsia="es-ES"/>
        </w:rPr>
        <w:t>QUINTO.-</w:t>
      </w:r>
      <w:r>
        <w:rPr>
          <w:rStyle w:val="CharacterStyle3"/>
          <w:rFonts w:ascii="Garamond" w:hAnsi="Garamond" w:cs="Garamond"/>
          <w:spacing w:val="4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La Junta Directiva del Consejo de Transporte Público celebra el proceso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aleatorio el 20 de julio del 2012 a las nueve horas con treinta minutos, y acuerda en firme </w:t>
      </w:r>
      <w:r>
        <w:rPr>
          <w:rStyle w:val="CharacterStyle3"/>
          <w:w w:val="105"/>
          <w:sz w:val="23"/>
          <w:szCs w:val="23"/>
          <w:lang w:val="es-ES" w:eastAsia="es-ES"/>
        </w:rPr>
        <w:t>en el Artículo 2.1.1 de la Sesión Extraordinaria 04-2012, del 20 de julio del 2012,</w:t>
      </w:r>
    </w:p>
    <w:p w:rsidR="00BA3599" w:rsidRDefault="00BA3599">
      <w:pPr>
        <w:pStyle w:val="Style4"/>
        <w:kinsoku w:val="0"/>
        <w:autoSpaceDE/>
        <w:autoSpaceDN/>
        <w:rPr>
          <w:sz w:val="21"/>
          <w:szCs w:val="21"/>
          <w:lang w:val="es-ES" w:eastAsia="es-ES"/>
        </w:rPr>
      </w:pPr>
      <w:r>
        <w:rPr>
          <w:spacing w:val="10"/>
          <w:sz w:val="21"/>
          <w:szCs w:val="21"/>
          <w:lang w:val="es-ES" w:eastAsia="es-ES"/>
        </w:rPr>
        <w:t>"</w:t>
      </w:r>
      <w:r w:rsidRPr="002A38B3">
        <w:rPr>
          <w:b/>
          <w:spacing w:val="10"/>
          <w:sz w:val="21"/>
          <w:szCs w:val="21"/>
          <w:lang w:val="es-ES" w:eastAsia="es-ES"/>
        </w:rPr>
        <w:t>1.</w:t>
      </w:r>
      <w:r>
        <w:rPr>
          <w:spacing w:val="10"/>
          <w:sz w:val="21"/>
          <w:szCs w:val="21"/>
          <w:lang w:val="es-ES" w:eastAsia="es-ES"/>
        </w:rPr>
        <w:t xml:space="preserve"> </w:t>
      </w:r>
      <w:r w:rsidRPr="002A38B3">
        <w:rPr>
          <w:b/>
          <w:spacing w:val="10"/>
          <w:sz w:val="21"/>
          <w:szCs w:val="21"/>
          <w:lang w:val="es-ES" w:eastAsia="es-ES"/>
        </w:rPr>
        <w:t>ADJUDICAR</w:t>
      </w:r>
      <w:r>
        <w:rPr>
          <w:spacing w:val="10"/>
          <w:sz w:val="21"/>
          <w:szCs w:val="21"/>
          <w:lang w:val="es-ES" w:eastAsia="es-ES"/>
        </w:rPr>
        <w:t xml:space="preserve"> al señor (a) A</w:t>
      </w:r>
      <w:r w:rsidR="002A38B3">
        <w:rPr>
          <w:spacing w:val="10"/>
          <w:sz w:val="21"/>
          <w:szCs w:val="21"/>
          <w:lang w:val="es-ES" w:eastAsia="es-ES"/>
        </w:rPr>
        <w:t>.</w:t>
      </w:r>
      <w:r>
        <w:rPr>
          <w:spacing w:val="10"/>
          <w:sz w:val="21"/>
          <w:szCs w:val="21"/>
          <w:lang w:val="es-ES" w:eastAsia="es-ES"/>
        </w:rPr>
        <w:t>B</w:t>
      </w:r>
      <w:r w:rsidR="002A38B3">
        <w:rPr>
          <w:spacing w:val="10"/>
          <w:sz w:val="21"/>
          <w:szCs w:val="21"/>
          <w:lang w:val="es-ES" w:eastAsia="es-ES"/>
        </w:rPr>
        <w:t>.</w:t>
      </w:r>
      <w:r>
        <w:rPr>
          <w:spacing w:val="10"/>
          <w:sz w:val="21"/>
          <w:szCs w:val="21"/>
          <w:lang w:val="es-ES" w:eastAsia="es-ES"/>
        </w:rPr>
        <w:t>J</w:t>
      </w:r>
      <w:r w:rsidR="002A38B3">
        <w:rPr>
          <w:spacing w:val="10"/>
          <w:sz w:val="21"/>
          <w:szCs w:val="21"/>
          <w:lang w:val="es-ES" w:eastAsia="es-ES"/>
        </w:rPr>
        <w:t>.</w:t>
      </w:r>
      <w:r>
        <w:rPr>
          <w:spacing w:val="10"/>
          <w:sz w:val="21"/>
          <w:szCs w:val="21"/>
          <w:lang w:val="es-ES" w:eastAsia="es-ES"/>
        </w:rPr>
        <w:t>A</w:t>
      </w:r>
      <w:r w:rsidR="002A38B3">
        <w:rPr>
          <w:spacing w:val="10"/>
          <w:sz w:val="21"/>
          <w:szCs w:val="21"/>
          <w:lang w:val="es-ES" w:eastAsia="es-ES"/>
        </w:rPr>
        <w:t>.</w:t>
      </w:r>
      <w:r>
        <w:rPr>
          <w:spacing w:val="10"/>
          <w:sz w:val="21"/>
          <w:szCs w:val="21"/>
          <w:lang w:val="es-ES" w:eastAsia="es-ES"/>
        </w:rPr>
        <w:t xml:space="preserve">, portador </w:t>
      </w:r>
      <w:r>
        <w:rPr>
          <w:spacing w:val="5"/>
          <w:sz w:val="21"/>
          <w:szCs w:val="21"/>
          <w:lang w:val="es-ES" w:eastAsia="es-ES"/>
        </w:rPr>
        <w:t xml:space="preserve">de la cédula de </w:t>
      </w:r>
      <w:proofErr w:type="gramStart"/>
      <w:r>
        <w:rPr>
          <w:spacing w:val="5"/>
          <w:sz w:val="21"/>
          <w:szCs w:val="21"/>
          <w:lang w:val="es-ES" w:eastAsia="es-ES"/>
        </w:rPr>
        <w:t xml:space="preserve">identidad </w:t>
      </w:r>
      <w:r w:rsidR="00915D00">
        <w:rPr>
          <w:spacing w:val="5"/>
          <w:sz w:val="21"/>
          <w:szCs w:val="21"/>
          <w:lang w:val="es-ES" w:eastAsia="es-ES"/>
        </w:rPr>
        <w:t>…</w:t>
      </w:r>
      <w:proofErr w:type="gramEnd"/>
      <w:r>
        <w:rPr>
          <w:spacing w:val="5"/>
          <w:sz w:val="21"/>
          <w:szCs w:val="21"/>
          <w:lang w:val="es-ES" w:eastAsia="es-ES"/>
        </w:rPr>
        <w:t xml:space="preserve"> en la base de operación 401010 descrita </w:t>
      </w:r>
      <w:r>
        <w:rPr>
          <w:spacing w:val="8"/>
          <w:sz w:val="21"/>
          <w:szCs w:val="21"/>
          <w:lang w:val="es-ES" w:eastAsia="es-ES"/>
        </w:rPr>
        <w:t xml:space="preserve">como AM HEREDIA de la Provincia de HEREDIA, una concesión servicio </w:t>
      </w:r>
      <w:r>
        <w:rPr>
          <w:spacing w:val="11"/>
          <w:sz w:val="21"/>
          <w:szCs w:val="21"/>
          <w:lang w:val="es-ES" w:eastAsia="es-ES"/>
        </w:rPr>
        <w:t xml:space="preserve">público con vehículo adaptado para el transporte de personas con alguna </w:t>
      </w:r>
      <w:r>
        <w:rPr>
          <w:sz w:val="21"/>
          <w:szCs w:val="21"/>
          <w:lang w:val="es-ES" w:eastAsia="es-ES"/>
        </w:rPr>
        <w:t>Discapacidad.</w:t>
      </w:r>
    </w:p>
    <w:p w:rsidR="00BA3599" w:rsidRDefault="00BA3599">
      <w:pPr>
        <w:pStyle w:val="Style4"/>
        <w:numPr>
          <w:ilvl w:val="0"/>
          <w:numId w:val="6"/>
        </w:numPr>
        <w:tabs>
          <w:tab w:val="clear" w:pos="273"/>
          <w:tab w:val="num" w:pos="1296"/>
        </w:tabs>
        <w:kinsoku w:val="0"/>
        <w:autoSpaceDE/>
        <w:autoSpaceDN/>
        <w:spacing w:before="36"/>
        <w:ind w:left="936" w:firstLine="72"/>
        <w:rPr>
          <w:spacing w:val="3"/>
          <w:sz w:val="21"/>
          <w:szCs w:val="21"/>
          <w:lang w:val="es-ES" w:eastAsia="es-ES"/>
        </w:rPr>
      </w:pPr>
      <w:r>
        <w:rPr>
          <w:spacing w:val="2"/>
          <w:sz w:val="21"/>
          <w:szCs w:val="21"/>
          <w:lang w:val="es-ES" w:eastAsia="es-ES"/>
        </w:rPr>
        <w:t xml:space="preserve">Advertir al nuevo concesionario que tiene noventa días hábiles a partir de la </w:t>
      </w:r>
      <w:r>
        <w:rPr>
          <w:spacing w:val="7"/>
          <w:sz w:val="21"/>
          <w:szCs w:val="21"/>
          <w:lang w:val="es-ES" w:eastAsia="es-ES"/>
        </w:rPr>
        <w:t xml:space="preserve">notificación de este acto para formalizar su concesión. En caso de vencimiento </w:t>
      </w:r>
      <w:r>
        <w:rPr>
          <w:spacing w:val="5"/>
          <w:sz w:val="21"/>
          <w:szCs w:val="21"/>
          <w:lang w:val="es-ES" w:eastAsia="es-ES"/>
        </w:rPr>
        <w:t xml:space="preserve">de este plazo sin haber concluido su trámite de formalización; la concesión que </w:t>
      </w:r>
      <w:r>
        <w:rPr>
          <w:spacing w:val="3"/>
          <w:sz w:val="21"/>
          <w:szCs w:val="21"/>
          <w:lang w:val="es-ES" w:eastAsia="es-ES"/>
        </w:rPr>
        <w:t>por este acto se adjudica quedará sin efecto.</w:t>
      </w:r>
    </w:p>
    <w:p w:rsidR="00BA3599" w:rsidRDefault="00BA3599">
      <w:pPr>
        <w:pStyle w:val="Style3"/>
        <w:numPr>
          <w:ilvl w:val="0"/>
          <w:numId w:val="6"/>
        </w:numPr>
        <w:tabs>
          <w:tab w:val="clear" w:pos="273"/>
          <w:tab w:val="num" w:pos="1296"/>
        </w:tabs>
        <w:kinsoku w:val="0"/>
        <w:autoSpaceDE/>
        <w:autoSpaceDN/>
        <w:adjustRightInd/>
        <w:spacing w:before="72" w:line="266" w:lineRule="auto"/>
        <w:jc w:val="both"/>
        <w:rPr>
          <w:rStyle w:val="CharacterStyle3"/>
          <w:i/>
          <w:iCs/>
          <w:spacing w:val="8"/>
          <w:sz w:val="22"/>
          <w:szCs w:val="22"/>
          <w:lang w:val="es-ES" w:eastAsia="es-ES"/>
        </w:rPr>
      </w:pPr>
      <w:r>
        <w:rPr>
          <w:rStyle w:val="CharacterStyle3"/>
          <w:spacing w:val="8"/>
          <w:sz w:val="21"/>
          <w:szCs w:val="21"/>
          <w:lang w:val="es-ES" w:eastAsia="es-ES"/>
        </w:rPr>
        <w:t xml:space="preserve">Notifíquese." </w:t>
      </w:r>
      <w:r>
        <w:rPr>
          <w:rStyle w:val="CharacterStyle3"/>
          <w:i/>
          <w:iCs/>
          <w:spacing w:val="8"/>
          <w:sz w:val="22"/>
          <w:szCs w:val="22"/>
          <w:lang w:val="es-ES" w:eastAsia="es-ES"/>
        </w:rPr>
        <w:t>(Ver folio 96 al 105 del expediente TAT-043-12)</w:t>
      </w:r>
    </w:p>
    <w:p w:rsidR="00BA3599" w:rsidRPr="002A38B3" w:rsidRDefault="00BA3599">
      <w:pPr>
        <w:pStyle w:val="Style3"/>
        <w:kinsoku w:val="0"/>
        <w:autoSpaceDE/>
        <w:autoSpaceDN/>
        <w:adjustRightInd/>
        <w:spacing w:before="252" w:line="321" w:lineRule="auto"/>
        <w:ind w:left="72" w:right="1872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2A38B3">
        <w:rPr>
          <w:rStyle w:val="CharacterStyle3"/>
          <w:rFonts w:ascii="Garamond" w:hAnsi="Garamond" w:cs="Garamond"/>
          <w:b/>
          <w:spacing w:val="-4"/>
          <w:sz w:val="25"/>
          <w:szCs w:val="25"/>
          <w:lang w:val="es-ES" w:eastAsia="es-ES"/>
        </w:rPr>
        <w:t>SEXTO.</w:t>
      </w:r>
      <w:r>
        <w:rPr>
          <w:rStyle w:val="CharacterStyle3"/>
          <w:rFonts w:ascii="Garamond" w:hAnsi="Garamond" w:cs="Garamond"/>
          <w:spacing w:val="-4"/>
          <w:sz w:val="25"/>
          <w:szCs w:val="25"/>
          <w:lang w:val="es-ES" w:eastAsia="es-ES"/>
        </w:rPr>
        <w:t xml:space="preserve">- 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En los procedimientos se han seguido las prescripciones de ley. </w:t>
      </w:r>
      <w:r w:rsidRPr="002A38B3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REDACTA EL JUEZ PORTUGUEZ MÉNDEZ,</w:t>
      </w:r>
    </w:p>
    <w:p w:rsidR="00BA3599" w:rsidRPr="002A38B3" w:rsidRDefault="00BA3599">
      <w:pPr>
        <w:pStyle w:val="Style3"/>
        <w:kinsoku w:val="0"/>
        <w:autoSpaceDE/>
        <w:autoSpaceDN/>
        <w:adjustRightInd/>
        <w:spacing w:before="432"/>
        <w:ind w:left="2952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2A38B3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CONSIDERANDO ÚNICO</w:t>
      </w:r>
    </w:p>
    <w:p w:rsidR="00BA3599" w:rsidRDefault="00BA3599">
      <w:pPr>
        <w:pStyle w:val="Style3"/>
        <w:kinsoku w:val="0"/>
        <w:autoSpaceDE/>
        <w:autoSpaceDN/>
        <w:adjustRightInd/>
        <w:spacing w:before="216" w:after="828"/>
        <w:ind w:left="72" w:right="144"/>
        <w:jc w:val="both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Este Tribunal considera que a este momento, según lo indagado en cuanto al presente caso,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la acción interpuesta por el señor </w:t>
      </w:r>
      <w:r w:rsidRPr="002A38B3">
        <w:rPr>
          <w:rStyle w:val="CharacterStyle3"/>
          <w:b/>
          <w:spacing w:val="-3"/>
          <w:w w:val="105"/>
          <w:sz w:val="23"/>
          <w:szCs w:val="23"/>
          <w:lang w:val="es-ES" w:eastAsia="es-ES"/>
        </w:rPr>
        <w:t>A</w:t>
      </w:r>
      <w:r w:rsidR="002A38B3">
        <w:rPr>
          <w:rStyle w:val="CharacterStyle3"/>
          <w:b/>
          <w:spacing w:val="-3"/>
          <w:w w:val="105"/>
          <w:sz w:val="23"/>
          <w:szCs w:val="23"/>
          <w:lang w:val="es-ES" w:eastAsia="es-ES"/>
        </w:rPr>
        <w:t>.</w:t>
      </w:r>
      <w:r w:rsidRPr="002A38B3">
        <w:rPr>
          <w:rStyle w:val="CharacterStyle3"/>
          <w:b/>
          <w:spacing w:val="-3"/>
          <w:w w:val="105"/>
          <w:sz w:val="23"/>
          <w:szCs w:val="23"/>
          <w:lang w:val="es-ES" w:eastAsia="es-ES"/>
        </w:rPr>
        <w:t>B</w:t>
      </w:r>
      <w:r w:rsidR="002A38B3">
        <w:rPr>
          <w:rStyle w:val="CharacterStyle3"/>
          <w:b/>
          <w:spacing w:val="-3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 </w:t>
      </w:r>
      <w:r>
        <w:rPr>
          <w:rStyle w:val="CharacterStyle3"/>
          <w:rFonts w:ascii="Bookman Old Style" w:hAnsi="Bookman Old Style" w:cs="Bookman Old Style"/>
          <w:spacing w:val="-3"/>
          <w:sz w:val="22"/>
          <w:szCs w:val="22"/>
          <w:u w:val="single"/>
          <w:lang w:val="es-ES" w:eastAsia="es-ES"/>
        </w:rPr>
        <w:t>carece de Interés Actual;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 conforme lo </w:t>
      </w:r>
      <w:r>
        <w:rPr>
          <w:rStyle w:val="CharacterStyle3"/>
          <w:w w:val="105"/>
          <w:sz w:val="23"/>
          <w:szCs w:val="23"/>
          <w:lang w:val="es-ES" w:eastAsia="es-ES"/>
        </w:rPr>
        <w:t>que de seguido se indica.</w:t>
      </w:r>
    </w:p>
    <w:p w:rsidR="002A38B3" w:rsidRDefault="002A38B3">
      <w:pPr>
        <w:pStyle w:val="Style5"/>
        <w:kinsoku w:val="0"/>
        <w:autoSpaceDE/>
        <w:autoSpaceDN/>
        <w:rPr>
          <w:rStyle w:val="CharacterStyle5"/>
          <w:spacing w:val="-1"/>
          <w:w w:val="105"/>
          <w:lang w:val="es-ES" w:eastAsia="es-ES"/>
        </w:rPr>
      </w:pPr>
    </w:p>
    <w:p w:rsidR="00915D00" w:rsidRDefault="00915D00">
      <w:pPr>
        <w:pStyle w:val="Style5"/>
        <w:kinsoku w:val="0"/>
        <w:autoSpaceDE/>
        <w:autoSpaceDN/>
        <w:rPr>
          <w:rStyle w:val="CharacterStyle5"/>
          <w:spacing w:val="-1"/>
          <w:w w:val="105"/>
          <w:lang w:val="es-ES" w:eastAsia="es-ES"/>
        </w:rPr>
      </w:pPr>
    </w:p>
    <w:p w:rsidR="00915D00" w:rsidRDefault="00915D00">
      <w:pPr>
        <w:pStyle w:val="Style5"/>
        <w:kinsoku w:val="0"/>
        <w:autoSpaceDE/>
        <w:autoSpaceDN/>
        <w:rPr>
          <w:rStyle w:val="CharacterStyle5"/>
          <w:spacing w:val="-1"/>
          <w:w w:val="105"/>
          <w:lang w:val="es-ES" w:eastAsia="es-ES"/>
        </w:rPr>
      </w:pPr>
    </w:p>
    <w:p w:rsidR="002A38B3" w:rsidRDefault="002A38B3">
      <w:pPr>
        <w:pStyle w:val="Style5"/>
        <w:kinsoku w:val="0"/>
        <w:autoSpaceDE/>
        <w:autoSpaceDN/>
        <w:rPr>
          <w:rStyle w:val="CharacterStyle5"/>
          <w:spacing w:val="-1"/>
          <w:w w:val="105"/>
          <w:lang w:val="es-ES" w:eastAsia="es-ES"/>
        </w:rPr>
      </w:pPr>
    </w:p>
    <w:p w:rsidR="002A38B3" w:rsidRDefault="002A38B3">
      <w:pPr>
        <w:pStyle w:val="Style5"/>
        <w:kinsoku w:val="0"/>
        <w:autoSpaceDE/>
        <w:autoSpaceDN/>
        <w:rPr>
          <w:rStyle w:val="CharacterStyle5"/>
          <w:spacing w:val="-1"/>
          <w:w w:val="105"/>
          <w:lang w:val="es-ES" w:eastAsia="es-ES"/>
        </w:rPr>
      </w:pPr>
    </w:p>
    <w:p w:rsidR="002A38B3" w:rsidRDefault="002A38B3">
      <w:pPr>
        <w:pStyle w:val="Style5"/>
        <w:kinsoku w:val="0"/>
        <w:autoSpaceDE/>
        <w:autoSpaceDN/>
        <w:rPr>
          <w:rStyle w:val="CharacterStyle5"/>
          <w:spacing w:val="-1"/>
          <w:w w:val="105"/>
          <w:lang w:val="es-ES" w:eastAsia="es-ES"/>
        </w:rPr>
      </w:pPr>
    </w:p>
    <w:p w:rsidR="00BA3599" w:rsidRDefault="00BA3599">
      <w:pPr>
        <w:pStyle w:val="Style5"/>
        <w:kinsoku w:val="0"/>
        <w:autoSpaceDE/>
        <w:autoSpaceDN/>
        <w:rPr>
          <w:rStyle w:val="CharacterStyle5"/>
          <w:spacing w:val="-5"/>
          <w:w w:val="105"/>
          <w:lang w:val="es-ES" w:eastAsia="es-ES"/>
        </w:rPr>
      </w:pPr>
      <w:r>
        <w:rPr>
          <w:rStyle w:val="CharacterStyle5"/>
          <w:spacing w:val="-1"/>
          <w:w w:val="105"/>
          <w:lang w:val="es-ES" w:eastAsia="es-ES"/>
        </w:rPr>
        <w:lastRenderedPageBreak/>
        <w:t xml:space="preserve">Según consta en el expediente administrativo del caso, el señor </w:t>
      </w:r>
      <w:r w:rsidRPr="002A38B3">
        <w:rPr>
          <w:rStyle w:val="CharacterStyle5"/>
          <w:b/>
          <w:spacing w:val="-1"/>
          <w:sz w:val="21"/>
          <w:szCs w:val="21"/>
          <w:lang w:val="es-ES" w:eastAsia="es-ES"/>
        </w:rPr>
        <w:t>A</w:t>
      </w:r>
      <w:r w:rsidR="002A38B3" w:rsidRPr="002A38B3">
        <w:rPr>
          <w:rStyle w:val="CharacterStyle5"/>
          <w:b/>
          <w:spacing w:val="-1"/>
          <w:sz w:val="21"/>
          <w:szCs w:val="21"/>
          <w:lang w:val="es-ES" w:eastAsia="es-ES"/>
        </w:rPr>
        <w:t>.</w:t>
      </w:r>
      <w:r w:rsidRPr="002A38B3">
        <w:rPr>
          <w:rStyle w:val="CharacterStyle5"/>
          <w:b/>
          <w:spacing w:val="-1"/>
          <w:sz w:val="21"/>
          <w:szCs w:val="21"/>
          <w:lang w:val="es-ES" w:eastAsia="es-ES"/>
        </w:rPr>
        <w:t>B</w:t>
      </w:r>
      <w:r w:rsidR="002A38B3" w:rsidRPr="002A38B3">
        <w:rPr>
          <w:rStyle w:val="CharacterStyle5"/>
          <w:b/>
          <w:spacing w:val="-1"/>
          <w:sz w:val="21"/>
          <w:szCs w:val="21"/>
          <w:lang w:val="es-ES" w:eastAsia="es-ES"/>
        </w:rPr>
        <w:t>.</w:t>
      </w:r>
      <w:r>
        <w:rPr>
          <w:rStyle w:val="CharacterStyle5"/>
          <w:spacing w:val="-1"/>
          <w:sz w:val="21"/>
          <w:szCs w:val="21"/>
          <w:lang w:val="es-ES" w:eastAsia="es-ES"/>
        </w:rPr>
        <w:t xml:space="preserve"> </w:t>
      </w:r>
      <w:r>
        <w:rPr>
          <w:rStyle w:val="CharacterStyle5"/>
          <w:spacing w:val="-1"/>
          <w:w w:val="105"/>
          <w:lang w:val="es-ES" w:eastAsia="es-ES"/>
        </w:rPr>
        <w:t xml:space="preserve">participó </w:t>
      </w:r>
      <w:r>
        <w:rPr>
          <w:rStyle w:val="CharacterStyle5"/>
          <w:spacing w:val="-8"/>
          <w:w w:val="105"/>
          <w:lang w:val="es-ES" w:eastAsia="es-ES"/>
        </w:rPr>
        <w:t xml:space="preserve">en el Proceso de Licitación tendiente a autorizar la operación de 1034 Concesiones de Taxis </w:t>
      </w:r>
      <w:r>
        <w:rPr>
          <w:rStyle w:val="CharacterStyle5"/>
          <w:spacing w:val="-7"/>
          <w:w w:val="105"/>
          <w:lang w:val="es-ES" w:eastAsia="es-ES"/>
        </w:rPr>
        <w:t xml:space="preserve">Adaptados para Personas con Discapacidades, con la oferta N° 618 de conformidad con los </w:t>
      </w:r>
      <w:r>
        <w:rPr>
          <w:rStyle w:val="CharacterStyle5"/>
          <w:spacing w:val="-2"/>
          <w:w w:val="105"/>
          <w:lang w:val="es-ES" w:eastAsia="es-ES"/>
        </w:rPr>
        <w:t xml:space="preserve">alcances establecidos en la Ley No. 7969 y por el Decreto Ejecutivo N° 35448-MOPT del </w:t>
      </w:r>
      <w:r>
        <w:rPr>
          <w:rStyle w:val="CharacterStyle5"/>
          <w:spacing w:val="-5"/>
          <w:w w:val="105"/>
          <w:lang w:val="es-ES" w:eastAsia="es-ES"/>
        </w:rPr>
        <w:t>25 de agosto del 2009 y sus Reformas.</w:t>
      </w:r>
    </w:p>
    <w:p w:rsidR="00BA3599" w:rsidRDefault="00BA3599">
      <w:pPr>
        <w:pStyle w:val="Style5"/>
        <w:kinsoku w:val="0"/>
        <w:autoSpaceDE/>
        <w:autoSpaceDN/>
        <w:spacing w:before="252"/>
        <w:rPr>
          <w:rStyle w:val="CharacterStyle5"/>
          <w:spacing w:val="-4"/>
          <w:w w:val="105"/>
          <w:lang w:val="es-ES" w:eastAsia="es-ES"/>
        </w:rPr>
      </w:pPr>
      <w:r>
        <w:rPr>
          <w:rStyle w:val="CharacterStyle5"/>
          <w:spacing w:val="-3"/>
          <w:w w:val="105"/>
          <w:lang w:val="es-ES" w:eastAsia="es-ES"/>
        </w:rPr>
        <w:t xml:space="preserve">El aquí recurrente impugna el Artículo 3.3 de la Sesión Ordinaria 37-2011 del 26 de Mayo del 2011 mediante el cual </w:t>
      </w:r>
      <w:r>
        <w:rPr>
          <w:rStyle w:val="CharacterStyle5"/>
          <w:i/>
          <w:iCs/>
          <w:spacing w:val="-3"/>
          <w:lang w:val="es-ES" w:eastAsia="es-ES"/>
        </w:rPr>
        <w:t xml:space="preserve">—inicialmente- </w:t>
      </w:r>
      <w:r>
        <w:rPr>
          <w:rStyle w:val="CharacterStyle5"/>
          <w:spacing w:val="-3"/>
          <w:w w:val="105"/>
          <w:lang w:val="es-ES" w:eastAsia="es-ES"/>
        </w:rPr>
        <w:t xml:space="preserve">se aprueba el listado preliminar de las ofertas </w:t>
      </w:r>
      <w:r>
        <w:rPr>
          <w:rStyle w:val="CharacterStyle5"/>
          <w:spacing w:val="-4"/>
          <w:w w:val="105"/>
          <w:lang w:val="es-ES" w:eastAsia="es-ES"/>
        </w:rPr>
        <w:t xml:space="preserve">presentadas en la licitación, así como sus calificaciones y observaciones de la Comisión </w:t>
      </w:r>
      <w:r>
        <w:rPr>
          <w:rStyle w:val="CharacterStyle5"/>
          <w:w w:val="105"/>
          <w:lang w:val="es-ES" w:eastAsia="es-ES"/>
        </w:rPr>
        <w:t xml:space="preserve">encargada para tales efectos y en el que se autorizaba a la Administración para exhibir </w:t>
      </w:r>
      <w:r>
        <w:rPr>
          <w:rStyle w:val="CharacterStyle5"/>
          <w:spacing w:val="-4"/>
          <w:w w:val="105"/>
          <w:lang w:val="es-ES" w:eastAsia="es-ES"/>
        </w:rPr>
        <w:t>dicho listado.</w:t>
      </w:r>
    </w:p>
    <w:p w:rsidR="00BA3599" w:rsidRDefault="00BA3599">
      <w:pPr>
        <w:pStyle w:val="Style5"/>
        <w:kinsoku w:val="0"/>
        <w:autoSpaceDE/>
        <w:autoSpaceDN/>
        <w:spacing w:before="324"/>
        <w:rPr>
          <w:rStyle w:val="CharacterStyle5"/>
          <w:spacing w:val="-4"/>
          <w:w w:val="105"/>
          <w:lang w:val="es-ES" w:eastAsia="es-ES"/>
        </w:rPr>
      </w:pPr>
      <w:r>
        <w:rPr>
          <w:rStyle w:val="CharacterStyle5"/>
          <w:w w:val="105"/>
          <w:lang w:val="es-ES" w:eastAsia="es-ES"/>
        </w:rPr>
        <w:t xml:space="preserve">El Consejo de Transporte Público rechaza la Revocatoria planteada argumentando la </w:t>
      </w:r>
      <w:r>
        <w:rPr>
          <w:rStyle w:val="CharacterStyle5"/>
          <w:spacing w:val="-2"/>
          <w:w w:val="105"/>
          <w:lang w:val="es-ES" w:eastAsia="es-ES"/>
        </w:rPr>
        <w:t xml:space="preserve">improcedencia de la gestión que él mismo presenta, de conformidad con lo establecido en </w:t>
      </w:r>
      <w:r>
        <w:rPr>
          <w:rStyle w:val="CharacterStyle5"/>
          <w:spacing w:val="-1"/>
          <w:w w:val="105"/>
          <w:lang w:val="es-ES" w:eastAsia="es-ES"/>
        </w:rPr>
        <w:t xml:space="preserve">la Ley de Contratación Administrativa y su Reglamento y elevando a este Tribunal la </w:t>
      </w:r>
      <w:r>
        <w:rPr>
          <w:rStyle w:val="CharacterStyle5"/>
          <w:spacing w:val="-2"/>
          <w:w w:val="105"/>
          <w:lang w:val="es-ES" w:eastAsia="es-ES"/>
        </w:rPr>
        <w:t xml:space="preserve">Apelación subsidiaria respectiva. Además, en el mismo acto la Comisión encargada de </w:t>
      </w:r>
      <w:r>
        <w:rPr>
          <w:rStyle w:val="CharacterStyle5"/>
          <w:spacing w:val="-7"/>
          <w:w w:val="105"/>
          <w:lang w:val="es-ES" w:eastAsia="es-ES"/>
        </w:rPr>
        <w:t xml:space="preserve">valorar las ofertas procede a revisar la propuesta presentada por el recurrente y mantiene la </w:t>
      </w:r>
      <w:r>
        <w:rPr>
          <w:rStyle w:val="CharacterStyle5"/>
          <w:spacing w:val="-3"/>
          <w:w w:val="105"/>
          <w:lang w:val="es-ES" w:eastAsia="es-ES"/>
        </w:rPr>
        <w:t xml:space="preserve">ponderación inicial aplicada a la plica del mismo y procedió como se verá de seguido, a </w:t>
      </w:r>
      <w:r>
        <w:rPr>
          <w:rStyle w:val="CharacterStyle5"/>
          <w:spacing w:val="-1"/>
          <w:w w:val="105"/>
          <w:lang w:val="es-ES" w:eastAsia="es-ES"/>
        </w:rPr>
        <w:t xml:space="preserve">enviarlo al proceso aleatorio, en virtud de haber un mayor número de ofertas con igual </w:t>
      </w:r>
      <w:r>
        <w:rPr>
          <w:rStyle w:val="CharacterStyle5"/>
          <w:spacing w:val="-2"/>
          <w:w w:val="105"/>
          <w:lang w:val="es-ES" w:eastAsia="es-ES"/>
        </w:rPr>
        <w:t xml:space="preserve">puntaje que cantidad de concesiones a adjudicar para la Base de operación descrita como </w:t>
      </w:r>
      <w:r>
        <w:rPr>
          <w:rStyle w:val="CharacterStyle5"/>
          <w:spacing w:val="-4"/>
          <w:w w:val="105"/>
          <w:lang w:val="es-ES" w:eastAsia="es-ES"/>
        </w:rPr>
        <w:t>AM HEREDIA de la Provincia de Heredia.</w:t>
      </w:r>
    </w:p>
    <w:p w:rsidR="00BA3599" w:rsidRDefault="00BA3599">
      <w:pPr>
        <w:pStyle w:val="Style5"/>
        <w:kinsoku w:val="0"/>
        <w:autoSpaceDE/>
        <w:autoSpaceDN/>
        <w:spacing w:before="288"/>
        <w:ind w:left="72" w:firstLine="72"/>
        <w:rPr>
          <w:rStyle w:val="CharacterStyle5"/>
          <w:spacing w:val="-4"/>
          <w:w w:val="105"/>
          <w:lang w:val="es-ES" w:eastAsia="es-ES"/>
        </w:rPr>
      </w:pPr>
      <w:r>
        <w:rPr>
          <w:rStyle w:val="CharacterStyle5"/>
          <w:spacing w:val="-2"/>
          <w:w w:val="105"/>
          <w:lang w:val="es-ES" w:eastAsia="es-ES"/>
        </w:rPr>
        <w:t xml:space="preserve">Analizado el expediente administrativo con ocasión de la elevación de la Apelación e </w:t>
      </w:r>
      <w:r>
        <w:rPr>
          <w:rStyle w:val="CharacterStyle5"/>
          <w:spacing w:val="-3"/>
          <w:w w:val="105"/>
          <w:lang w:val="es-ES" w:eastAsia="es-ES"/>
        </w:rPr>
        <w:t xml:space="preserve">independientemente de lo esbozado por el Consejo de Transporte Público al rechazar la Revocatoria planteada, mediante Artículo 6.3.14 de la misma Sesión Ordinaria 60-2011 del 24 de Agosto del 2011, y con ocasión del resultado del procedimiento aleatorio realizado el </w:t>
      </w:r>
      <w:r>
        <w:rPr>
          <w:rStyle w:val="CharacterStyle5"/>
          <w:spacing w:val="-1"/>
          <w:w w:val="105"/>
          <w:lang w:val="es-ES" w:eastAsia="es-ES"/>
        </w:rPr>
        <w:t xml:space="preserve">20 de julio del 2012 según consta en el Acta de la Sesión Extraordinaria número 04-2012, </w:t>
      </w:r>
      <w:r>
        <w:rPr>
          <w:rStyle w:val="CharacterStyle5"/>
          <w:spacing w:val="-4"/>
          <w:w w:val="105"/>
          <w:lang w:val="es-ES" w:eastAsia="es-ES"/>
        </w:rPr>
        <w:t>en la que la Junta Directiva de dicho Consejo acordó en el artículo 2.1.1 lo siguiente:</w:t>
      </w:r>
    </w:p>
    <w:p w:rsidR="00BA3599" w:rsidRDefault="00BA3599">
      <w:pPr>
        <w:pStyle w:val="Style3"/>
        <w:kinsoku w:val="0"/>
        <w:autoSpaceDE/>
        <w:autoSpaceDN/>
        <w:adjustRightInd/>
        <w:spacing w:before="576"/>
        <w:ind w:left="936" w:right="1008"/>
        <w:jc w:val="both"/>
        <w:rPr>
          <w:rStyle w:val="CharacterStyle3"/>
          <w:sz w:val="21"/>
          <w:szCs w:val="21"/>
          <w:lang w:val="es-ES" w:eastAsia="es-ES"/>
        </w:rPr>
      </w:pPr>
      <w:r>
        <w:rPr>
          <w:rStyle w:val="CharacterStyle3"/>
          <w:spacing w:val="9"/>
          <w:sz w:val="21"/>
          <w:szCs w:val="21"/>
          <w:lang w:val="es-ES" w:eastAsia="es-ES"/>
        </w:rPr>
        <w:t>"</w:t>
      </w:r>
      <w:r w:rsidRPr="002A38B3">
        <w:rPr>
          <w:rStyle w:val="CharacterStyle3"/>
          <w:b/>
          <w:spacing w:val="9"/>
          <w:sz w:val="21"/>
          <w:szCs w:val="21"/>
          <w:lang w:val="es-ES" w:eastAsia="es-ES"/>
        </w:rPr>
        <w:t>1</w:t>
      </w:r>
      <w:r>
        <w:rPr>
          <w:rStyle w:val="CharacterStyle3"/>
          <w:spacing w:val="9"/>
          <w:sz w:val="21"/>
          <w:szCs w:val="21"/>
          <w:lang w:val="es-ES" w:eastAsia="es-ES"/>
        </w:rPr>
        <w:t xml:space="preserve">. </w:t>
      </w:r>
      <w:r w:rsidRPr="002A38B3">
        <w:rPr>
          <w:rStyle w:val="CharacterStyle3"/>
          <w:b/>
          <w:spacing w:val="9"/>
          <w:sz w:val="21"/>
          <w:szCs w:val="21"/>
          <w:lang w:val="es-ES" w:eastAsia="es-ES"/>
        </w:rPr>
        <w:t>ADJUDICAR</w:t>
      </w:r>
      <w:r>
        <w:rPr>
          <w:rStyle w:val="CharacterStyle3"/>
          <w:spacing w:val="9"/>
          <w:sz w:val="21"/>
          <w:szCs w:val="21"/>
          <w:lang w:val="es-ES" w:eastAsia="es-ES"/>
        </w:rPr>
        <w:t xml:space="preserve"> al señor (a) </w:t>
      </w:r>
      <w:r w:rsidRPr="002A38B3">
        <w:rPr>
          <w:rStyle w:val="CharacterStyle3"/>
          <w:b/>
          <w:spacing w:val="9"/>
          <w:sz w:val="21"/>
          <w:szCs w:val="21"/>
          <w:lang w:val="es-ES" w:eastAsia="es-ES"/>
        </w:rPr>
        <w:t>A</w:t>
      </w:r>
      <w:r w:rsidR="002A38B3" w:rsidRPr="002A38B3">
        <w:rPr>
          <w:rStyle w:val="CharacterStyle3"/>
          <w:b/>
          <w:spacing w:val="9"/>
          <w:sz w:val="21"/>
          <w:szCs w:val="21"/>
          <w:lang w:val="es-ES" w:eastAsia="es-ES"/>
        </w:rPr>
        <w:t>.</w:t>
      </w:r>
      <w:r w:rsidRPr="002A38B3">
        <w:rPr>
          <w:rStyle w:val="CharacterStyle3"/>
          <w:b/>
          <w:spacing w:val="9"/>
          <w:sz w:val="21"/>
          <w:szCs w:val="21"/>
          <w:lang w:val="es-ES" w:eastAsia="es-ES"/>
        </w:rPr>
        <w:t>B</w:t>
      </w:r>
      <w:r w:rsidR="002A38B3" w:rsidRPr="002A38B3">
        <w:rPr>
          <w:rStyle w:val="CharacterStyle3"/>
          <w:b/>
          <w:spacing w:val="9"/>
          <w:sz w:val="21"/>
          <w:szCs w:val="21"/>
          <w:lang w:val="es-ES" w:eastAsia="es-ES"/>
        </w:rPr>
        <w:t>.</w:t>
      </w:r>
      <w:r w:rsidRPr="002A38B3">
        <w:rPr>
          <w:rStyle w:val="CharacterStyle3"/>
          <w:b/>
          <w:spacing w:val="9"/>
          <w:sz w:val="21"/>
          <w:szCs w:val="21"/>
          <w:lang w:val="es-ES" w:eastAsia="es-ES"/>
        </w:rPr>
        <w:t>J</w:t>
      </w:r>
      <w:r w:rsidR="002A38B3" w:rsidRPr="002A38B3">
        <w:rPr>
          <w:rStyle w:val="CharacterStyle3"/>
          <w:b/>
          <w:spacing w:val="9"/>
          <w:sz w:val="21"/>
          <w:szCs w:val="21"/>
          <w:lang w:val="es-ES" w:eastAsia="es-ES"/>
        </w:rPr>
        <w:t>.</w:t>
      </w:r>
      <w:r w:rsidRPr="002A38B3">
        <w:rPr>
          <w:rStyle w:val="CharacterStyle3"/>
          <w:b/>
          <w:spacing w:val="9"/>
          <w:sz w:val="21"/>
          <w:szCs w:val="21"/>
          <w:lang w:val="es-ES" w:eastAsia="es-ES"/>
        </w:rPr>
        <w:t>A</w:t>
      </w:r>
      <w:r w:rsidR="002A38B3" w:rsidRPr="002A38B3">
        <w:rPr>
          <w:rStyle w:val="CharacterStyle3"/>
          <w:b/>
          <w:spacing w:val="9"/>
          <w:sz w:val="21"/>
          <w:szCs w:val="21"/>
          <w:lang w:val="es-ES" w:eastAsia="es-ES"/>
        </w:rPr>
        <w:t>.</w:t>
      </w:r>
      <w:r w:rsidRPr="002A38B3">
        <w:rPr>
          <w:rStyle w:val="CharacterStyle3"/>
          <w:b/>
          <w:spacing w:val="9"/>
          <w:sz w:val="21"/>
          <w:szCs w:val="21"/>
          <w:lang w:val="es-ES" w:eastAsia="es-ES"/>
        </w:rPr>
        <w:t>,</w:t>
      </w:r>
      <w:r>
        <w:rPr>
          <w:rStyle w:val="CharacterStyle3"/>
          <w:spacing w:val="9"/>
          <w:sz w:val="21"/>
          <w:szCs w:val="21"/>
          <w:lang w:val="es-ES" w:eastAsia="es-ES"/>
        </w:rPr>
        <w:t xml:space="preserve"> portador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de la cédula de </w:t>
      </w:r>
      <w:proofErr w:type="gramStart"/>
      <w:r>
        <w:rPr>
          <w:rStyle w:val="CharacterStyle3"/>
          <w:spacing w:val="4"/>
          <w:sz w:val="21"/>
          <w:szCs w:val="21"/>
          <w:lang w:val="es-ES" w:eastAsia="es-ES"/>
        </w:rPr>
        <w:t xml:space="preserve">identidad </w:t>
      </w:r>
      <w:r w:rsidR="00915D00">
        <w:rPr>
          <w:rStyle w:val="CharacterStyle3"/>
          <w:spacing w:val="4"/>
          <w:sz w:val="21"/>
          <w:szCs w:val="21"/>
          <w:lang w:val="es-ES" w:eastAsia="es-ES"/>
        </w:rPr>
        <w:t>…</w:t>
      </w:r>
      <w:proofErr w:type="gramEnd"/>
      <w:r>
        <w:rPr>
          <w:rStyle w:val="CharacterStyle3"/>
          <w:spacing w:val="4"/>
          <w:sz w:val="21"/>
          <w:szCs w:val="21"/>
          <w:lang w:val="es-ES" w:eastAsia="es-ES"/>
        </w:rPr>
        <w:t xml:space="preserve"> en la base de operación 401010 descrita </w:t>
      </w:r>
      <w:r>
        <w:rPr>
          <w:rStyle w:val="CharacterStyle3"/>
          <w:spacing w:val="7"/>
          <w:sz w:val="21"/>
          <w:szCs w:val="21"/>
          <w:lang w:val="es-ES" w:eastAsia="es-ES"/>
        </w:rPr>
        <w:t xml:space="preserve">como AM HEREDIA de la Provincia de HEREDIA, una concesión servicio </w:t>
      </w:r>
      <w:r>
        <w:rPr>
          <w:rStyle w:val="CharacterStyle3"/>
          <w:spacing w:val="10"/>
          <w:sz w:val="21"/>
          <w:szCs w:val="21"/>
          <w:lang w:val="es-ES" w:eastAsia="es-ES"/>
        </w:rPr>
        <w:t xml:space="preserve">público con vehículo adaptado para el transporte de personas con alguna </w:t>
      </w:r>
      <w:r>
        <w:rPr>
          <w:rStyle w:val="CharacterStyle3"/>
          <w:sz w:val="21"/>
          <w:szCs w:val="21"/>
          <w:lang w:val="es-ES" w:eastAsia="es-ES"/>
        </w:rPr>
        <w:t>Discapacidad.</w:t>
      </w:r>
    </w:p>
    <w:p w:rsidR="00BA3599" w:rsidRDefault="00BA3599">
      <w:pPr>
        <w:pStyle w:val="Style3"/>
        <w:numPr>
          <w:ilvl w:val="0"/>
          <w:numId w:val="7"/>
        </w:numPr>
        <w:tabs>
          <w:tab w:val="clear" w:pos="288"/>
          <w:tab w:val="num" w:pos="1296"/>
        </w:tabs>
        <w:kinsoku w:val="0"/>
        <w:autoSpaceDE/>
        <w:autoSpaceDN/>
        <w:adjustRightInd/>
        <w:spacing w:before="36"/>
        <w:ind w:right="1008"/>
        <w:jc w:val="both"/>
        <w:rPr>
          <w:rStyle w:val="CharacterStyle3"/>
          <w:spacing w:val="3"/>
          <w:sz w:val="21"/>
          <w:szCs w:val="21"/>
          <w:lang w:val="es-ES" w:eastAsia="es-ES"/>
        </w:rPr>
      </w:pPr>
      <w:r>
        <w:rPr>
          <w:rStyle w:val="CharacterStyle3"/>
          <w:spacing w:val="1"/>
          <w:sz w:val="21"/>
          <w:szCs w:val="21"/>
          <w:lang w:val="es-ES" w:eastAsia="es-ES"/>
        </w:rPr>
        <w:t xml:space="preserve">Advertir al nuevo concesionario que tiene noventa días hábiles a partir de la 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notificación de este acto para formalizar su concesión. En caso de vencimiento </w:t>
      </w:r>
      <w:r>
        <w:rPr>
          <w:rStyle w:val="CharacterStyle3"/>
          <w:spacing w:val="5"/>
          <w:sz w:val="21"/>
          <w:szCs w:val="21"/>
          <w:lang w:val="es-ES" w:eastAsia="es-ES"/>
        </w:rPr>
        <w:t xml:space="preserve">de este plazo sin haber concluido su trámite de formalización; la concesión que </w:t>
      </w:r>
      <w:r>
        <w:rPr>
          <w:rStyle w:val="CharacterStyle3"/>
          <w:spacing w:val="3"/>
          <w:sz w:val="21"/>
          <w:szCs w:val="21"/>
          <w:lang w:val="es-ES" w:eastAsia="es-ES"/>
        </w:rPr>
        <w:t>por este acto se adjudica quedará sin efecto.</w:t>
      </w:r>
    </w:p>
    <w:p w:rsidR="00BA3599" w:rsidRDefault="00BA3599">
      <w:pPr>
        <w:pStyle w:val="Style3"/>
        <w:numPr>
          <w:ilvl w:val="0"/>
          <w:numId w:val="7"/>
        </w:numPr>
        <w:tabs>
          <w:tab w:val="clear" w:pos="288"/>
          <w:tab w:val="num" w:pos="1296"/>
        </w:tabs>
        <w:kinsoku w:val="0"/>
        <w:autoSpaceDE/>
        <w:autoSpaceDN/>
        <w:adjustRightInd/>
        <w:spacing w:before="72"/>
        <w:jc w:val="both"/>
        <w:rPr>
          <w:rStyle w:val="CharacterStyle3"/>
          <w:i/>
          <w:iCs/>
          <w:spacing w:val="8"/>
          <w:w w:val="105"/>
          <w:sz w:val="21"/>
          <w:szCs w:val="21"/>
          <w:lang w:val="es-ES" w:eastAsia="es-ES"/>
        </w:rPr>
      </w:pPr>
      <w:r>
        <w:rPr>
          <w:rStyle w:val="CharacterStyle3"/>
          <w:spacing w:val="8"/>
          <w:sz w:val="21"/>
          <w:szCs w:val="21"/>
          <w:lang w:val="es-ES" w:eastAsia="es-ES"/>
        </w:rPr>
        <w:t xml:space="preserve">Notifíquese." </w:t>
      </w:r>
      <w:r>
        <w:rPr>
          <w:rStyle w:val="CharacterStyle3"/>
          <w:i/>
          <w:iCs/>
          <w:spacing w:val="8"/>
          <w:w w:val="105"/>
          <w:sz w:val="21"/>
          <w:szCs w:val="21"/>
          <w:lang w:val="es-ES" w:eastAsia="es-ES"/>
        </w:rPr>
        <w:t>(Ver folio 96 al 105 del expediente TAT-043-12)</w:t>
      </w:r>
    </w:p>
    <w:p w:rsidR="00BA3599" w:rsidRDefault="00BA3599">
      <w:pPr>
        <w:pStyle w:val="Style3"/>
        <w:kinsoku w:val="0"/>
        <w:autoSpaceDE/>
        <w:autoSpaceDN/>
        <w:adjustRightInd/>
        <w:spacing w:before="216" w:after="468"/>
        <w:ind w:left="72" w:right="72"/>
        <w:jc w:val="both"/>
        <w:rPr>
          <w:rStyle w:val="CharacterStyle3"/>
          <w:i/>
          <w:iCs/>
          <w:spacing w:val="3"/>
          <w:sz w:val="24"/>
          <w:szCs w:val="24"/>
          <w:lang w:val="es-ES" w:eastAsia="es-ES"/>
        </w:rPr>
      </w:pP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Así las cosas, visto que el Recurrente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—en un final-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resultó como adjudicatario de una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Concesión para el Servicio Público de Taxi Adaptado para el Transporte de Personas con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Discapacidad, en la base de operación por él solicitada, su Gestión </w:t>
      </w:r>
      <w:proofErr w:type="spellStart"/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>Apelatoria</w:t>
      </w:r>
      <w:proofErr w:type="spellEnd"/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 pasa a </w:t>
      </w:r>
      <w:r>
        <w:rPr>
          <w:rStyle w:val="CharacterStyle3"/>
          <w:spacing w:val="4"/>
          <w:w w:val="105"/>
          <w:sz w:val="24"/>
          <w:szCs w:val="24"/>
          <w:lang w:val="es-ES" w:eastAsia="es-ES"/>
        </w:rPr>
        <w:t xml:space="preserve">carecer de interés actual, toda vez que, para poder haber obtenido tal condición de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Adjudicatario su Valoración Inicial en el ínterin del Procedimiento respectivo, a pesar de 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 xml:space="preserve">mantenerse la calificación, le alcanzó para obtener una concesión. No siendo,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>per se,</w:t>
      </w:r>
    </w:p>
    <w:p w:rsidR="00BA3599" w:rsidRDefault="00BA3599">
      <w:pPr>
        <w:pStyle w:val="Style3"/>
        <w:kinsoku w:val="0"/>
        <w:autoSpaceDE/>
        <w:autoSpaceDN/>
        <w:adjustRightInd/>
        <w:spacing w:before="36" w:line="167" w:lineRule="exact"/>
        <w:ind w:right="180"/>
        <w:jc w:val="right"/>
        <w:rPr>
          <w:rStyle w:val="CharacterStyle3"/>
          <w:rFonts w:ascii="Bookman Old Style" w:hAnsi="Bookman Old Style" w:cs="Bookman Old Style"/>
          <w:sz w:val="15"/>
          <w:szCs w:val="15"/>
          <w:lang w:val="es-ES" w:eastAsia="es-ES"/>
        </w:rPr>
      </w:pPr>
    </w:p>
    <w:p w:rsidR="00915D00" w:rsidRDefault="00915D00">
      <w:pPr>
        <w:pStyle w:val="Style3"/>
        <w:kinsoku w:val="0"/>
        <w:autoSpaceDE/>
        <w:autoSpaceDN/>
        <w:adjustRightInd/>
        <w:spacing w:before="36" w:line="167" w:lineRule="exact"/>
        <w:ind w:right="180"/>
        <w:jc w:val="right"/>
        <w:rPr>
          <w:rStyle w:val="CharacterStyle3"/>
          <w:rFonts w:ascii="Bookman Old Style" w:hAnsi="Bookman Old Style" w:cs="Bookman Old Style"/>
          <w:sz w:val="15"/>
          <w:szCs w:val="15"/>
          <w:lang w:val="es-ES" w:eastAsia="es-ES"/>
        </w:rPr>
      </w:pPr>
    </w:p>
    <w:p w:rsidR="00915D00" w:rsidRDefault="00915D00">
      <w:pPr>
        <w:pStyle w:val="Style3"/>
        <w:kinsoku w:val="0"/>
        <w:autoSpaceDE/>
        <w:autoSpaceDN/>
        <w:adjustRightInd/>
        <w:spacing w:before="36" w:line="167" w:lineRule="exact"/>
        <w:ind w:right="180"/>
        <w:jc w:val="right"/>
        <w:rPr>
          <w:rStyle w:val="CharacterStyle3"/>
          <w:rFonts w:ascii="Bookman Old Style" w:hAnsi="Bookman Old Style" w:cs="Bookman Old Style"/>
          <w:sz w:val="15"/>
          <w:szCs w:val="15"/>
          <w:lang w:val="es-ES" w:eastAsia="es-ES"/>
        </w:rPr>
      </w:pPr>
    </w:p>
    <w:p w:rsidR="00915D00" w:rsidRDefault="00915D00">
      <w:pPr>
        <w:pStyle w:val="Style3"/>
        <w:kinsoku w:val="0"/>
        <w:autoSpaceDE/>
        <w:autoSpaceDN/>
        <w:adjustRightInd/>
        <w:spacing w:before="36" w:line="167" w:lineRule="exact"/>
        <w:ind w:right="180"/>
        <w:jc w:val="right"/>
        <w:rPr>
          <w:rStyle w:val="CharacterStyle3"/>
          <w:rFonts w:ascii="Bookman Old Style" w:hAnsi="Bookman Old Style" w:cs="Bookman Old Style"/>
          <w:sz w:val="15"/>
          <w:szCs w:val="15"/>
          <w:lang w:val="es-ES" w:eastAsia="es-ES"/>
        </w:rPr>
      </w:pPr>
    </w:p>
    <w:p w:rsidR="00BA3599" w:rsidRDefault="00BA3599" w:rsidP="00915D00">
      <w:pPr>
        <w:pStyle w:val="Style3"/>
        <w:kinsoku w:val="0"/>
        <w:autoSpaceDE/>
        <w:autoSpaceDN/>
        <w:adjustRightInd/>
        <w:ind w:left="142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lastRenderedPageBreak/>
        <w:t>menester</w:t>
      </w:r>
      <w:proofErr w:type="gramEnd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referirse a los términos apuntados en la acción recursiva presentada, siendo lo procedente su archivo.</w:t>
      </w:r>
    </w:p>
    <w:p w:rsidR="00BA3599" w:rsidRDefault="00BA3599" w:rsidP="00915D00">
      <w:pPr>
        <w:pStyle w:val="Style3"/>
        <w:kinsoku w:val="0"/>
        <w:autoSpaceDE/>
        <w:autoSpaceDN/>
        <w:adjustRightInd/>
        <w:spacing w:before="288"/>
        <w:ind w:left="14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Entiéndase por Interés Actual, a efecto de debida admisibilidad y de legitimación en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materia recursiva-administrativa, la existencia de una afectación, real, cierta y continuada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(existente y sostenida en el tiempo) en contra de los Derechos o de los Intereses Legítimos 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 xml:space="preserve">de un Administrado. Y dado que en la especie la posible afectación alegada por el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recurrente se ha solventado o satisfecho, el referido Interés Actual ha desaparecido y, </w:t>
      </w:r>
      <w:r>
        <w:rPr>
          <w:rStyle w:val="CharacterStyle3"/>
          <w:i/>
          <w:iCs/>
          <w:spacing w:val="-1"/>
          <w:w w:val="105"/>
          <w:sz w:val="24"/>
          <w:szCs w:val="24"/>
          <w:lang w:val="es-ES" w:eastAsia="es-ES"/>
        </w:rPr>
        <w:t xml:space="preserve">per </w:t>
      </w:r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 xml:space="preserve">se,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procede lo determinado por este medio. El autor y conocido tratadista jurídico, José </w:t>
      </w:r>
      <w:proofErr w:type="spellStart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, muy claramente resume lo anterior al indicar:</w:t>
      </w:r>
    </w:p>
    <w:p w:rsidR="00BA3599" w:rsidRDefault="00BA3599">
      <w:pPr>
        <w:pStyle w:val="Style3"/>
        <w:kinsoku w:val="0"/>
        <w:autoSpaceDE/>
        <w:autoSpaceDN/>
        <w:adjustRightInd/>
        <w:spacing w:before="324"/>
        <w:ind w:left="1512" w:right="864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"(...) En todo proceso, existen los presupuestos de fondo, relacionados 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 xml:space="preserve">con el </w:t>
      </w:r>
      <w:r>
        <w:rPr>
          <w:rStyle w:val="CharacterStyle3"/>
          <w:spacing w:val="3"/>
          <w:w w:val="105"/>
          <w:sz w:val="23"/>
          <w:szCs w:val="23"/>
          <w:u w:val="single"/>
          <w:lang w:val="es-ES" w:eastAsia="es-ES"/>
        </w:rPr>
        <w:t xml:space="preserve">derecho tutelar de la pretensión, la legitimación en la cusa </w:t>
      </w:r>
      <w:r>
        <w:rPr>
          <w:rStyle w:val="CharacterStyle3"/>
          <w:rFonts w:ascii="Bookman Old Style" w:hAnsi="Bookman Old Style" w:cs="Bookman Old Style"/>
          <w:i/>
          <w:iCs/>
          <w:spacing w:val="3"/>
          <w:w w:val="85"/>
          <w:sz w:val="22"/>
          <w:szCs w:val="22"/>
          <w:u w:val="single"/>
          <w:lang w:val="es-ES" w:eastAsia="es-ES"/>
        </w:rPr>
        <w:t xml:space="preserve">y </w:t>
      </w:r>
      <w:r>
        <w:rPr>
          <w:rStyle w:val="CharacterStyle3"/>
          <w:spacing w:val="3"/>
          <w:w w:val="105"/>
          <w:sz w:val="23"/>
          <w:szCs w:val="23"/>
          <w:u w:val="single"/>
          <w:lang w:val="es-ES" w:eastAsia="es-ES"/>
        </w:rPr>
        <w:t xml:space="preserve">el </w:t>
      </w:r>
      <w:r>
        <w:rPr>
          <w:rStyle w:val="CharacterStyle3"/>
          <w:spacing w:val="2"/>
          <w:w w:val="105"/>
          <w:sz w:val="23"/>
          <w:szCs w:val="23"/>
          <w:u w:val="single"/>
          <w:lang w:val="es-ES" w:eastAsia="es-ES"/>
        </w:rPr>
        <w:t>interés actual.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 Sí es entendido que una acción deviene en frustránea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cuando falta cualquiera de los presupuestos de fondo: derecho real o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personal, interés actual y legitimación. En las causas sometidas a su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conocimiento, el Juez está obligado a realizar, incluso, en forma oficiosa,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los presupuestos de toda demanda, a saber: derecho, legitimación (activa </w:t>
      </w:r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>o pasiva) y el interés actual (...)" (</w:t>
      </w:r>
      <w:proofErr w:type="spellStart"/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 xml:space="preserve">, José: </w:t>
      </w:r>
      <w:r w:rsidRPr="00AA67B3">
        <w:rPr>
          <w:rStyle w:val="CharacterStyle3"/>
          <w:b/>
          <w:i/>
          <w:iCs/>
          <w:spacing w:val="5"/>
          <w:sz w:val="24"/>
          <w:szCs w:val="24"/>
          <w:u w:val="single"/>
          <w:lang w:val="es-ES" w:eastAsia="es-ES"/>
        </w:rPr>
        <w:t xml:space="preserve">Principios de </w:t>
      </w:r>
      <w:r w:rsidRPr="00AA67B3">
        <w:rPr>
          <w:rStyle w:val="CharacterStyle3"/>
          <w:b/>
          <w:i/>
          <w:iCs/>
          <w:spacing w:val="-2"/>
          <w:sz w:val="24"/>
          <w:szCs w:val="24"/>
          <w:u w:val="single"/>
          <w:lang w:val="es-ES" w:eastAsia="es-ES"/>
        </w:rPr>
        <w:t>Derecho Procesal Civil</w:t>
      </w:r>
      <w:r>
        <w:rPr>
          <w:rStyle w:val="CharacterStyle3"/>
          <w:i/>
          <w:iCs/>
          <w:spacing w:val="-2"/>
          <w:sz w:val="24"/>
          <w:szCs w:val="24"/>
          <w:u w:val="single"/>
          <w:lang w:val="es-ES" w:eastAsia="es-ES"/>
        </w:rPr>
        <w:t>,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 Tomo I, Pág. 178).</w:t>
      </w:r>
    </w:p>
    <w:p w:rsidR="00BA3599" w:rsidRPr="00AA67B3" w:rsidRDefault="00BA3599">
      <w:pPr>
        <w:pStyle w:val="Style3"/>
        <w:kinsoku w:val="0"/>
        <w:autoSpaceDE/>
        <w:autoSpaceDN/>
        <w:adjustRightInd/>
        <w:spacing w:before="612"/>
        <w:ind w:left="4320"/>
        <w:rPr>
          <w:rStyle w:val="CharacterStyle3"/>
          <w:b/>
          <w:spacing w:val="8"/>
          <w:sz w:val="21"/>
          <w:szCs w:val="21"/>
          <w:lang w:val="es-ES" w:eastAsia="es-ES"/>
        </w:rPr>
      </w:pPr>
      <w:r w:rsidRPr="00AA67B3">
        <w:rPr>
          <w:rStyle w:val="CharacterStyle3"/>
          <w:b/>
          <w:spacing w:val="8"/>
          <w:sz w:val="21"/>
          <w:szCs w:val="21"/>
          <w:lang w:val="es-ES" w:eastAsia="es-ES"/>
        </w:rPr>
        <w:t>POR TANTO</w:t>
      </w:r>
    </w:p>
    <w:p w:rsidR="00BA3599" w:rsidRDefault="00BA3599">
      <w:pPr>
        <w:pStyle w:val="Style3"/>
        <w:numPr>
          <w:ilvl w:val="0"/>
          <w:numId w:val="8"/>
        </w:numPr>
        <w:tabs>
          <w:tab w:val="clear" w:pos="432"/>
          <w:tab w:val="num" w:pos="1080"/>
        </w:tabs>
        <w:kinsoku w:val="0"/>
        <w:autoSpaceDE/>
        <w:autoSpaceDN/>
        <w:adjustRightInd/>
        <w:spacing w:before="576"/>
        <w:jc w:val="both"/>
        <w:rPr>
          <w:rStyle w:val="CharacterStyle3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Se dispone Archivar por </w:t>
      </w:r>
      <w:r w:rsidRPr="00AA67B3">
        <w:rPr>
          <w:rStyle w:val="CharacterStyle3"/>
          <w:b/>
          <w:spacing w:val="-5"/>
          <w:w w:val="105"/>
          <w:sz w:val="24"/>
          <w:szCs w:val="24"/>
          <w:lang w:val="es-ES" w:eastAsia="es-ES"/>
        </w:rPr>
        <w:t>FALTA DE INTERÉS ACTUAL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 el Recurso de Apelación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interpuesto por </w:t>
      </w:r>
      <w:r w:rsidRPr="00AA67B3">
        <w:rPr>
          <w:rStyle w:val="CharacterStyle3"/>
          <w:b/>
          <w:spacing w:val="-4"/>
          <w:sz w:val="21"/>
          <w:szCs w:val="21"/>
          <w:lang w:val="es-ES" w:eastAsia="es-ES"/>
        </w:rPr>
        <w:t>J</w:t>
      </w:r>
      <w:r w:rsidR="00AA67B3" w:rsidRPr="00AA67B3">
        <w:rPr>
          <w:rStyle w:val="CharacterStyle3"/>
          <w:b/>
          <w:spacing w:val="-4"/>
          <w:sz w:val="21"/>
          <w:szCs w:val="21"/>
          <w:lang w:val="es-ES" w:eastAsia="es-ES"/>
        </w:rPr>
        <w:t>.</w:t>
      </w:r>
      <w:r w:rsidRPr="00AA67B3">
        <w:rPr>
          <w:rStyle w:val="CharacterStyle3"/>
          <w:b/>
          <w:spacing w:val="-4"/>
          <w:sz w:val="21"/>
          <w:szCs w:val="21"/>
          <w:lang w:val="es-ES" w:eastAsia="es-ES"/>
        </w:rPr>
        <w:t>A</w:t>
      </w:r>
      <w:r w:rsidR="00AA67B3" w:rsidRPr="00AA67B3">
        <w:rPr>
          <w:rStyle w:val="CharacterStyle3"/>
          <w:b/>
          <w:spacing w:val="-4"/>
          <w:sz w:val="21"/>
          <w:szCs w:val="21"/>
          <w:lang w:val="es-ES" w:eastAsia="es-ES"/>
        </w:rPr>
        <w:t>.</w:t>
      </w:r>
      <w:r w:rsidRPr="00AA67B3">
        <w:rPr>
          <w:rStyle w:val="CharacterStyle3"/>
          <w:b/>
          <w:spacing w:val="-4"/>
          <w:sz w:val="21"/>
          <w:szCs w:val="21"/>
          <w:lang w:val="es-ES" w:eastAsia="es-ES"/>
        </w:rPr>
        <w:t>A</w:t>
      </w:r>
      <w:r w:rsidR="00AA67B3" w:rsidRPr="00AA67B3">
        <w:rPr>
          <w:rStyle w:val="CharacterStyle3"/>
          <w:b/>
          <w:spacing w:val="-4"/>
          <w:sz w:val="21"/>
          <w:szCs w:val="21"/>
          <w:lang w:val="es-ES" w:eastAsia="es-ES"/>
        </w:rPr>
        <w:t>.</w:t>
      </w:r>
      <w:r w:rsidRPr="00AA67B3">
        <w:rPr>
          <w:rStyle w:val="CharacterStyle3"/>
          <w:b/>
          <w:spacing w:val="-4"/>
          <w:sz w:val="21"/>
          <w:szCs w:val="21"/>
          <w:lang w:val="es-ES" w:eastAsia="es-ES"/>
        </w:rPr>
        <w:t>B</w:t>
      </w:r>
      <w:r w:rsidR="00AA67B3" w:rsidRPr="00AA67B3">
        <w:rPr>
          <w:rStyle w:val="CharacterStyle3"/>
          <w:b/>
          <w:spacing w:val="-4"/>
          <w:sz w:val="21"/>
          <w:szCs w:val="21"/>
          <w:lang w:val="es-ES" w:eastAsia="es-ES"/>
        </w:rPr>
        <w:t>.</w:t>
      </w:r>
      <w:r>
        <w:rPr>
          <w:rStyle w:val="CharacterStyle3"/>
          <w:spacing w:val="-4"/>
          <w:sz w:val="21"/>
          <w:szCs w:val="21"/>
          <w:lang w:val="es-ES" w:eastAsia="es-ES"/>
        </w:rPr>
        <w:t xml:space="preserve">,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cédula de identidad número </w:t>
      </w:r>
      <w:r w:rsidR="00915D00">
        <w:rPr>
          <w:rStyle w:val="CharacterStyle3"/>
          <w:spacing w:val="-4"/>
          <w:w w:val="105"/>
          <w:sz w:val="24"/>
          <w:szCs w:val="24"/>
          <w:lang w:val="es-ES" w:eastAsia="es-ES"/>
        </w:rPr>
        <w:t>…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contra el Artículo 3.3 de la Sesión Ordinaria No. 37-2011 del 26 de Mayo del 2011, dictado por el Consejo de Transporte Público.</w:t>
      </w:r>
    </w:p>
    <w:p w:rsidR="00AA67B3" w:rsidRDefault="00BA3599" w:rsidP="00AA67B3">
      <w:pPr>
        <w:pStyle w:val="Style3"/>
        <w:numPr>
          <w:ilvl w:val="0"/>
          <w:numId w:val="8"/>
        </w:numPr>
        <w:tabs>
          <w:tab w:val="clear" w:pos="432"/>
          <w:tab w:val="num" w:pos="1080"/>
        </w:tabs>
        <w:kinsoku w:val="0"/>
        <w:autoSpaceDE/>
        <w:autoSpaceDN/>
        <w:adjustRightInd/>
        <w:spacing w:before="504" w:after="108"/>
        <w:ind w:right="72"/>
        <w:jc w:val="both"/>
        <w:rPr>
          <w:rStyle w:val="CharacterStyle3"/>
          <w:spacing w:val="8"/>
          <w:sz w:val="21"/>
          <w:szCs w:val="21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conformidad con los artículos 16 y 22 incisos c) de la Ley 7969, </w:t>
      </w:r>
      <w:r>
        <w:rPr>
          <w:rStyle w:val="CharacterStyle3"/>
          <w:i/>
          <w:iCs/>
          <w:spacing w:val="-6"/>
          <w:w w:val="105"/>
          <w:sz w:val="24"/>
          <w:szCs w:val="24"/>
          <w:lang w:val="es-ES" w:eastAsia="es-ES"/>
        </w:rPr>
        <w:t xml:space="preserve">se da por agotada la vía </w:t>
      </w:r>
      <w:r>
        <w:rPr>
          <w:rStyle w:val="CharacterStyle3"/>
          <w:i/>
          <w:iCs/>
          <w:spacing w:val="8"/>
          <w:w w:val="105"/>
          <w:sz w:val="24"/>
          <w:szCs w:val="24"/>
          <w:lang w:val="es-ES" w:eastAsia="es-ES"/>
        </w:rPr>
        <w:t xml:space="preserve">administrativa. </w:t>
      </w:r>
      <w:r w:rsidRPr="00AA67B3">
        <w:rPr>
          <w:rStyle w:val="CharacterStyle3"/>
          <w:b/>
          <w:spacing w:val="8"/>
          <w:sz w:val="21"/>
          <w:szCs w:val="21"/>
          <w:lang w:val="es-ES" w:eastAsia="es-ES"/>
        </w:rPr>
        <w:t>NOTIFÍQUESE.-</w:t>
      </w:r>
      <w:r w:rsidR="00AA67B3">
        <w:rPr>
          <w:rStyle w:val="CharacterStyle3"/>
          <w:spacing w:val="8"/>
          <w:sz w:val="21"/>
          <w:szCs w:val="21"/>
          <w:lang w:val="es-ES" w:eastAsia="es-ES"/>
        </w:rPr>
        <w:tab/>
      </w:r>
    </w:p>
    <w:p w:rsidR="00AA67B3" w:rsidRDefault="00AA67B3" w:rsidP="00AA67B3">
      <w:pPr>
        <w:pStyle w:val="Style8"/>
        <w:kinsoku w:val="0"/>
        <w:autoSpaceDE/>
        <w:autoSpaceDN/>
        <w:spacing w:before="0" w:line="240" w:lineRule="auto"/>
        <w:ind w:left="648" w:right="431"/>
        <w:rPr>
          <w:b/>
          <w:spacing w:val="-8"/>
          <w:w w:val="105"/>
          <w:lang w:val="es-ES" w:eastAsia="es-ES"/>
        </w:rPr>
      </w:pPr>
    </w:p>
    <w:p w:rsidR="00AA67B3" w:rsidRPr="00365265" w:rsidRDefault="00AA67B3" w:rsidP="00AA67B3">
      <w:pPr>
        <w:pStyle w:val="Style8"/>
        <w:kinsoku w:val="0"/>
        <w:autoSpaceDE/>
        <w:autoSpaceDN/>
        <w:spacing w:before="0" w:line="240" w:lineRule="auto"/>
        <w:ind w:left="648" w:right="431"/>
        <w:jc w:val="center"/>
        <w:rPr>
          <w:b/>
          <w:spacing w:val="-8"/>
          <w:w w:val="105"/>
          <w:lang w:val="es-ES" w:eastAsia="es-ES"/>
        </w:rPr>
      </w:pPr>
      <w:r w:rsidRPr="00365265">
        <w:rPr>
          <w:b/>
          <w:spacing w:val="-8"/>
          <w:w w:val="105"/>
          <w:lang w:val="es-ES" w:eastAsia="es-ES"/>
        </w:rPr>
        <w:t>Lic. Carlos Miguel Portuguez Méndez</w:t>
      </w:r>
    </w:p>
    <w:p w:rsidR="00AA67B3" w:rsidRPr="00365265" w:rsidRDefault="00AA67B3" w:rsidP="00AA67B3">
      <w:pPr>
        <w:pStyle w:val="Style8"/>
        <w:kinsoku w:val="0"/>
        <w:autoSpaceDE/>
        <w:autoSpaceDN/>
        <w:spacing w:before="0" w:line="240" w:lineRule="auto"/>
        <w:ind w:left="648" w:right="431"/>
        <w:jc w:val="center"/>
        <w:rPr>
          <w:b/>
          <w:spacing w:val="-8"/>
          <w:w w:val="105"/>
          <w:lang w:val="es-ES" w:eastAsia="es-ES"/>
        </w:rPr>
      </w:pPr>
      <w:r>
        <w:rPr>
          <w:b/>
          <w:spacing w:val="-8"/>
          <w:w w:val="105"/>
          <w:lang w:val="es-ES" w:eastAsia="es-ES"/>
        </w:rPr>
        <w:t>PRESIDENTE</w:t>
      </w:r>
    </w:p>
    <w:p w:rsidR="00AA67B3" w:rsidRDefault="00AA67B3" w:rsidP="00AA67B3">
      <w:pPr>
        <w:pStyle w:val="Style8"/>
        <w:kinsoku w:val="0"/>
        <w:autoSpaceDE/>
        <w:autoSpaceDN/>
        <w:ind w:left="648"/>
        <w:rPr>
          <w:spacing w:val="-8"/>
          <w:w w:val="105"/>
          <w:sz w:val="23"/>
          <w:szCs w:val="23"/>
          <w:lang w:val="es-ES" w:eastAsia="es-ES"/>
        </w:rPr>
      </w:pPr>
    </w:p>
    <w:p w:rsidR="00AA67B3" w:rsidRPr="00AA67B3" w:rsidRDefault="00AA67B3" w:rsidP="00AA67B3">
      <w:pPr>
        <w:pStyle w:val="Style8"/>
        <w:kinsoku w:val="0"/>
        <w:autoSpaceDE/>
        <w:autoSpaceDN/>
        <w:spacing w:before="0" w:line="240" w:lineRule="auto"/>
        <w:ind w:left="648" w:right="431"/>
        <w:jc w:val="center"/>
        <w:rPr>
          <w:rStyle w:val="CharacterStyle3"/>
          <w:b/>
          <w:spacing w:val="-8"/>
          <w:w w:val="105"/>
          <w:sz w:val="24"/>
          <w:lang w:val="es-ES" w:eastAsia="es-ES"/>
        </w:rPr>
      </w:pPr>
      <w:r w:rsidRPr="00230834">
        <w:rPr>
          <w:b/>
          <w:spacing w:val="-8"/>
          <w:w w:val="105"/>
          <w:lang w:val="es-ES" w:eastAsia="es-ES"/>
        </w:rPr>
        <w:t>Lic. Mar</w:t>
      </w:r>
      <w:r>
        <w:rPr>
          <w:b/>
          <w:spacing w:val="-8"/>
          <w:w w:val="105"/>
          <w:lang w:val="es-ES" w:eastAsia="es-ES"/>
        </w:rPr>
        <w:t>io Ques</w:t>
      </w:r>
      <w:r w:rsidR="00915D00">
        <w:rPr>
          <w:b/>
          <w:spacing w:val="-8"/>
          <w:w w:val="105"/>
          <w:lang w:val="es-ES" w:eastAsia="es-ES"/>
        </w:rPr>
        <w:t>a</w:t>
      </w:r>
      <w:r>
        <w:rPr>
          <w:b/>
          <w:spacing w:val="-8"/>
          <w:w w:val="105"/>
          <w:lang w:val="es-ES" w:eastAsia="es-ES"/>
        </w:rPr>
        <w:t xml:space="preserve">da Aguirre                                   Licda. Marta Luz Pérez Peláez          </w:t>
      </w:r>
      <w:r w:rsidRPr="00230834">
        <w:rPr>
          <w:b/>
          <w:spacing w:val="-8"/>
          <w:w w:val="105"/>
          <w:lang w:val="es-ES" w:eastAsia="es-ES"/>
        </w:rPr>
        <w:t xml:space="preserve">       </w:t>
      </w:r>
      <w:r>
        <w:rPr>
          <w:b/>
          <w:spacing w:val="-8"/>
          <w:w w:val="105"/>
          <w:lang w:val="es-ES" w:eastAsia="es-ES"/>
        </w:rPr>
        <w:t xml:space="preserve">                                                                            </w:t>
      </w:r>
      <w:r w:rsidRPr="00230834">
        <w:rPr>
          <w:b/>
          <w:spacing w:val="-8"/>
          <w:w w:val="105"/>
          <w:lang w:val="es-ES" w:eastAsia="es-ES"/>
        </w:rPr>
        <w:t>JUEZ</w:t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</w:r>
      <w:r>
        <w:rPr>
          <w:b/>
          <w:spacing w:val="-8"/>
          <w:w w:val="105"/>
          <w:lang w:val="es-ES" w:eastAsia="es-ES"/>
        </w:rPr>
        <w:t xml:space="preserve">           </w:t>
      </w:r>
      <w:r>
        <w:rPr>
          <w:b/>
          <w:spacing w:val="-8"/>
          <w:w w:val="105"/>
          <w:lang w:val="es-ES" w:eastAsia="es-ES"/>
        </w:rPr>
        <w:tab/>
      </w:r>
      <w:r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 xml:space="preserve">    JUEZ</w:t>
      </w:r>
      <w:r>
        <w:rPr>
          <w:b/>
          <w:spacing w:val="-8"/>
          <w:w w:val="105"/>
          <w:lang w:val="es-ES" w:eastAsia="es-ES"/>
        </w:rPr>
        <w:t>A</w:t>
      </w:r>
    </w:p>
    <w:p w:rsidR="00AA67B3" w:rsidRDefault="00AA67B3" w:rsidP="00AA67B3">
      <w:pPr>
        <w:pStyle w:val="Style3"/>
        <w:kinsoku w:val="0"/>
        <w:autoSpaceDE/>
        <w:autoSpaceDN/>
        <w:adjustRightInd/>
        <w:spacing w:before="504" w:after="108"/>
        <w:ind w:left="648" w:right="72"/>
        <w:jc w:val="both"/>
        <w:rPr>
          <w:rStyle w:val="CharacterStyle3"/>
          <w:spacing w:val="8"/>
          <w:sz w:val="21"/>
          <w:szCs w:val="21"/>
          <w:lang w:val="es-ES" w:eastAsia="es-ES"/>
        </w:rPr>
      </w:pPr>
    </w:p>
    <w:sectPr w:rsidR="00AA67B3" w:rsidSect="002A38B3">
      <w:pgSz w:w="12240" w:h="15840"/>
      <w:pgMar w:top="1135" w:right="1657" w:bottom="592" w:left="16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72B"/>
    <w:multiLevelType w:val="singleLevel"/>
    <w:tmpl w:val="E8083EC4"/>
    <w:lvl w:ilvl="0">
      <w:start w:val="3"/>
      <w:numFmt w:val="decimal"/>
      <w:lvlText w:val="%1."/>
      <w:lvlJc w:val="left"/>
      <w:pPr>
        <w:tabs>
          <w:tab w:val="num" w:pos="648"/>
        </w:tabs>
        <w:ind w:left="648"/>
      </w:pPr>
      <w:rPr>
        <w:rFonts w:cs="Times New Roman"/>
        <w:b/>
        <w:snapToGrid/>
        <w:spacing w:val="3"/>
        <w:sz w:val="21"/>
        <w:szCs w:val="21"/>
      </w:rPr>
    </w:lvl>
  </w:abstractNum>
  <w:abstractNum w:abstractNumId="1">
    <w:nsid w:val="0299E90C"/>
    <w:multiLevelType w:val="singleLevel"/>
    <w:tmpl w:val="3E7200FB"/>
    <w:lvl w:ilvl="0">
      <w:start w:val="1"/>
      <w:numFmt w:val="lowerLetter"/>
      <w:lvlText w:val="%1)"/>
      <w:lvlJc w:val="left"/>
      <w:pPr>
        <w:tabs>
          <w:tab w:val="num" w:pos="288"/>
        </w:tabs>
        <w:ind w:left="1080" w:hanging="288"/>
      </w:pPr>
      <w:rPr>
        <w:rFonts w:cs="Times New Roman"/>
        <w:snapToGrid/>
        <w:spacing w:val="7"/>
        <w:sz w:val="21"/>
        <w:szCs w:val="21"/>
      </w:rPr>
    </w:lvl>
  </w:abstractNum>
  <w:abstractNum w:abstractNumId="2">
    <w:nsid w:val="046C943A"/>
    <w:multiLevelType w:val="singleLevel"/>
    <w:tmpl w:val="6A52B10E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5"/>
        <w:sz w:val="21"/>
        <w:szCs w:val="21"/>
      </w:rPr>
    </w:lvl>
  </w:abstractNum>
  <w:abstractNum w:abstractNumId="3">
    <w:nsid w:val="06FC9830"/>
    <w:multiLevelType w:val="singleLevel"/>
    <w:tmpl w:val="77E29B9C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cs="Times New Roman"/>
        <w:b/>
        <w:snapToGrid/>
        <w:spacing w:val="2"/>
        <w:sz w:val="21"/>
        <w:szCs w:val="21"/>
      </w:rPr>
    </w:lvl>
  </w:abstractNum>
  <w:abstractNum w:abstractNumId="4">
    <w:nsid w:val="0754A922"/>
    <w:multiLevelType w:val="singleLevel"/>
    <w:tmpl w:val="151887EA"/>
    <w:lvl w:ilvl="0">
      <w:start w:val="1"/>
      <w:numFmt w:val="decimal"/>
      <w:lvlText w:val="%1."/>
      <w:lvlJc w:val="left"/>
      <w:pPr>
        <w:tabs>
          <w:tab w:val="num" w:pos="273"/>
        </w:tabs>
        <w:ind w:left="993"/>
      </w:pPr>
      <w:rPr>
        <w:rFonts w:cs="Times New Roman"/>
        <w:b/>
        <w:snapToGrid/>
        <w:spacing w:val="8"/>
        <w:sz w:val="21"/>
        <w:szCs w:val="21"/>
      </w:rPr>
    </w:lvl>
  </w:abstractNum>
  <w:abstractNum w:abstractNumId="5">
    <w:nsid w:val="07A49844"/>
    <w:multiLevelType w:val="singleLevel"/>
    <w:tmpl w:val="B9127044"/>
    <w:lvl w:ilvl="0">
      <w:start w:val="2"/>
      <w:numFmt w:val="decimal"/>
      <w:lvlText w:val="%1."/>
      <w:lvlJc w:val="left"/>
      <w:pPr>
        <w:tabs>
          <w:tab w:val="num" w:pos="288"/>
        </w:tabs>
        <w:ind w:left="936" w:firstLine="72"/>
      </w:pPr>
      <w:rPr>
        <w:rFonts w:cs="Times New Roman"/>
        <w:b/>
        <w:snapToGrid/>
        <w:spacing w:val="1"/>
        <w:sz w:val="21"/>
        <w:szCs w:val="21"/>
      </w:rPr>
    </w:lvl>
  </w:abstractNum>
  <w:abstractNum w:abstractNumId="6">
    <w:nsid w:val="07E2C412"/>
    <w:multiLevelType w:val="singleLevel"/>
    <w:tmpl w:val="7898E054"/>
    <w:lvl w:ilvl="0">
      <w:start w:val="1"/>
      <w:numFmt w:val="upperRoman"/>
      <w:lvlText w:val="%1.-"/>
      <w:lvlJc w:val="left"/>
      <w:pPr>
        <w:tabs>
          <w:tab w:val="num" w:pos="432"/>
        </w:tabs>
        <w:ind w:left="648"/>
      </w:pPr>
      <w:rPr>
        <w:rFonts w:cs="Times New Roman"/>
        <w:b/>
        <w:snapToGrid/>
        <w:spacing w:val="-5"/>
        <w:w w:val="105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648" w:firstLine="72"/>
        </w:pPr>
        <w:rPr>
          <w:rFonts w:cs="Times New Roman"/>
          <w:b/>
          <w:snapToGrid/>
          <w:spacing w:val="10"/>
          <w:sz w:val="21"/>
          <w:szCs w:val="21"/>
        </w:rPr>
      </w:lvl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0C74A2"/>
    <w:rsid w:val="000C74A2"/>
    <w:rsid w:val="00230834"/>
    <w:rsid w:val="002A38B3"/>
    <w:rsid w:val="00365265"/>
    <w:rsid w:val="00915D00"/>
    <w:rsid w:val="00976D36"/>
    <w:rsid w:val="00AA67B3"/>
    <w:rsid w:val="00BA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278" w:lineRule="auto"/>
      <w:ind w:left="1008" w:right="1008" w:hanging="360"/>
      <w:jc w:val="both"/>
    </w:pPr>
    <w:rPr>
      <w:sz w:val="21"/>
      <w:szCs w:val="21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ind w:left="144" w:right="72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ind w:left="936" w:right="936"/>
      <w:jc w:val="both"/>
    </w:pPr>
  </w:style>
  <w:style w:type="character" w:customStyle="1" w:styleId="CharacterStyle2">
    <w:name w:val="Character Style 2"/>
    <w:uiPriority w:val="99"/>
    <w:rPr>
      <w:sz w:val="21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5">
    <w:name w:val="Character Style 5"/>
    <w:uiPriority w:val="99"/>
    <w:rPr>
      <w:sz w:val="24"/>
    </w:rPr>
  </w:style>
  <w:style w:type="paragraph" w:customStyle="1" w:styleId="Style8">
    <w:name w:val="Style 8"/>
    <w:basedOn w:val="Normal"/>
    <w:uiPriority w:val="99"/>
    <w:rsid w:val="00AA67B3"/>
    <w:pPr>
      <w:kinsoku/>
      <w:autoSpaceDE w:val="0"/>
      <w:autoSpaceDN w:val="0"/>
      <w:spacing w:before="324" w:line="276" w:lineRule="auto"/>
      <w:ind w:right="43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2232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2014-09-25T18:12:00Z</dcterms:created>
  <dcterms:modified xsi:type="dcterms:W3CDTF">2014-09-25T18:12:00Z</dcterms:modified>
</cp:coreProperties>
</file>